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9A1" w:rsidRPr="00406CBB" w:rsidRDefault="003E49A1" w:rsidP="003E49A1">
      <w:pPr>
        <w:rPr>
          <w:rFonts w:ascii="Arial" w:hAnsi="Arial" w:cs="Arial"/>
          <w:sz w:val="28"/>
          <w:szCs w:val="28"/>
        </w:rPr>
      </w:pPr>
    </w:p>
    <w:p w:rsidR="003E49A1" w:rsidRPr="00406CBB" w:rsidRDefault="003E49A1" w:rsidP="003E49A1">
      <w:pPr>
        <w:rPr>
          <w:rFonts w:ascii="Arial" w:hAnsi="Arial" w:cs="Arial"/>
          <w:sz w:val="28"/>
          <w:szCs w:val="28"/>
        </w:rPr>
      </w:pPr>
    </w:p>
    <w:p w:rsidR="003E49A1" w:rsidRPr="00406CBB" w:rsidRDefault="00184D34" w:rsidP="00480165">
      <w:pPr>
        <w:jc w:val="center"/>
        <w:rPr>
          <w:rFonts w:ascii="Arial" w:hAnsi="Arial" w:cs="Arial"/>
          <w:b/>
          <w:sz w:val="28"/>
          <w:szCs w:val="28"/>
        </w:rPr>
      </w:pPr>
      <w:r w:rsidRPr="00406CBB">
        <w:rPr>
          <w:rFonts w:ascii="Arial" w:hAnsi="Arial" w:cs="Arial"/>
          <w:b/>
          <w:sz w:val="28"/>
          <w:szCs w:val="28"/>
        </w:rPr>
        <w:t xml:space="preserve">Das </w:t>
      </w:r>
      <w:r w:rsidR="003E49A1" w:rsidRPr="00406CBB">
        <w:rPr>
          <w:rFonts w:ascii="Arial" w:hAnsi="Arial" w:cs="Arial"/>
          <w:b/>
          <w:sz w:val="28"/>
          <w:szCs w:val="28"/>
        </w:rPr>
        <w:t>Anerkennungsverfahren in Rheinland-Pfalz</w:t>
      </w:r>
    </w:p>
    <w:p w:rsidR="00A66E5B" w:rsidRPr="00406CBB" w:rsidRDefault="00A66E5B" w:rsidP="003E49A1">
      <w:pPr>
        <w:rPr>
          <w:rFonts w:ascii="Arial" w:hAnsi="Arial" w:cs="Arial"/>
          <w:sz w:val="28"/>
          <w:szCs w:val="28"/>
        </w:rPr>
      </w:pPr>
    </w:p>
    <w:p w:rsidR="00981882" w:rsidRPr="00406CBB" w:rsidRDefault="00981882" w:rsidP="00A66E5B">
      <w:pPr>
        <w:rPr>
          <w:rFonts w:ascii="Arial" w:hAnsi="Arial" w:cs="Arial"/>
          <w:b/>
          <w:sz w:val="28"/>
          <w:szCs w:val="28"/>
        </w:rPr>
      </w:pPr>
    </w:p>
    <w:p w:rsidR="00480165" w:rsidRPr="00406CBB" w:rsidRDefault="00480165" w:rsidP="00A66E5B">
      <w:pPr>
        <w:rPr>
          <w:rFonts w:ascii="Arial" w:hAnsi="Arial" w:cs="Arial"/>
          <w:b/>
          <w:sz w:val="28"/>
          <w:szCs w:val="28"/>
        </w:rPr>
      </w:pPr>
      <w:r w:rsidRPr="00406CBB">
        <w:rPr>
          <w:rFonts w:ascii="Arial" w:hAnsi="Arial" w:cs="Arial"/>
          <w:b/>
          <w:sz w:val="28"/>
          <w:szCs w:val="28"/>
        </w:rPr>
        <w:t>Zuständige Behörde</w:t>
      </w:r>
    </w:p>
    <w:p w:rsidR="00981882" w:rsidRPr="00406CBB" w:rsidRDefault="00981882" w:rsidP="00A66E5B">
      <w:pPr>
        <w:rPr>
          <w:rFonts w:ascii="Arial" w:hAnsi="Arial" w:cs="Arial"/>
          <w:sz w:val="28"/>
          <w:szCs w:val="28"/>
        </w:rPr>
      </w:pPr>
    </w:p>
    <w:p w:rsidR="005F6A11" w:rsidRPr="00406CBB" w:rsidRDefault="00A66E5B" w:rsidP="00A66E5B">
      <w:pPr>
        <w:rPr>
          <w:rFonts w:ascii="Arial" w:hAnsi="Arial" w:cs="Arial"/>
          <w:sz w:val="28"/>
          <w:szCs w:val="28"/>
        </w:rPr>
      </w:pPr>
      <w:r w:rsidRPr="00406CBB">
        <w:rPr>
          <w:rFonts w:ascii="Arial" w:hAnsi="Arial" w:cs="Arial"/>
          <w:sz w:val="28"/>
          <w:szCs w:val="28"/>
        </w:rPr>
        <w:t xml:space="preserve">Zuständige Behörde für die Anerkennung ausländischer Berufsqualifikationen ist in Rheinland-Pfalz das Landesamt für Soziales, Jugend und Versorgung. </w:t>
      </w:r>
      <w:r w:rsidR="005F6A11" w:rsidRPr="00406CBB">
        <w:rPr>
          <w:rFonts w:ascii="Arial" w:hAnsi="Arial" w:cs="Arial"/>
          <w:sz w:val="28"/>
          <w:szCs w:val="28"/>
        </w:rPr>
        <w:t xml:space="preserve">Am Standort Landau werden die Anträge von Ausbildungen in der Gesundheits- und Krankenpflege und Hebammen und am Standort Koblenz die </w:t>
      </w:r>
      <w:r w:rsidR="003B0A96" w:rsidRPr="00406CBB">
        <w:rPr>
          <w:rFonts w:ascii="Arial" w:hAnsi="Arial" w:cs="Arial"/>
          <w:sz w:val="28"/>
          <w:szCs w:val="28"/>
        </w:rPr>
        <w:t xml:space="preserve">der </w:t>
      </w:r>
      <w:r w:rsidR="005F6A11" w:rsidRPr="00406CBB">
        <w:rPr>
          <w:rFonts w:ascii="Arial" w:hAnsi="Arial" w:cs="Arial"/>
          <w:sz w:val="28"/>
          <w:szCs w:val="28"/>
        </w:rPr>
        <w:t>anderen reglementierten Gesundheitsfachberufe</w:t>
      </w:r>
      <w:r w:rsidR="003B0A96" w:rsidRPr="00406CBB">
        <w:rPr>
          <w:rFonts w:ascii="Arial" w:hAnsi="Arial" w:cs="Arial"/>
          <w:sz w:val="28"/>
          <w:szCs w:val="28"/>
        </w:rPr>
        <w:t xml:space="preserve"> bearbeitet</w:t>
      </w:r>
      <w:r w:rsidR="005F6A11" w:rsidRPr="00406CBB">
        <w:rPr>
          <w:rFonts w:ascii="Arial" w:hAnsi="Arial" w:cs="Arial"/>
          <w:sz w:val="28"/>
          <w:szCs w:val="28"/>
        </w:rPr>
        <w:t>.</w:t>
      </w:r>
    </w:p>
    <w:p w:rsidR="00981882" w:rsidRPr="00406CBB" w:rsidRDefault="00981882" w:rsidP="00A66E5B">
      <w:pPr>
        <w:rPr>
          <w:rFonts w:ascii="Arial" w:hAnsi="Arial" w:cs="Arial"/>
          <w:sz w:val="28"/>
          <w:szCs w:val="28"/>
        </w:rPr>
      </w:pPr>
    </w:p>
    <w:p w:rsidR="005F6A11" w:rsidRPr="00406CBB" w:rsidRDefault="005F6A11" w:rsidP="00A66E5B">
      <w:pPr>
        <w:rPr>
          <w:rFonts w:ascii="Arial" w:hAnsi="Arial" w:cs="Arial"/>
          <w:sz w:val="28"/>
          <w:szCs w:val="28"/>
        </w:rPr>
      </w:pPr>
    </w:p>
    <w:p w:rsidR="00A66E5B" w:rsidRPr="00406CBB" w:rsidRDefault="00480165" w:rsidP="00A66E5B">
      <w:pPr>
        <w:rPr>
          <w:rFonts w:ascii="Arial" w:hAnsi="Arial" w:cs="Arial"/>
          <w:sz w:val="28"/>
          <w:szCs w:val="28"/>
        </w:rPr>
      </w:pPr>
      <w:r w:rsidRPr="00406CBB">
        <w:rPr>
          <w:rFonts w:ascii="Arial" w:hAnsi="Arial" w:cs="Arial"/>
          <w:b/>
          <w:sz w:val="28"/>
          <w:szCs w:val="28"/>
        </w:rPr>
        <w:t>Antragsunterlagen</w:t>
      </w:r>
      <w:r w:rsidR="005F6A11" w:rsidRPr="00406CBB">
        <w:rPr>
          <w:rFonts w:ascii="Arial" w:hAnsi="Arial" w:cs="Arial"/>
          <w:sz w:val="28"/>
          <w:szCs w:val="28"/>
        </w:rPr>
        <w:t xml:space="preserve">  </w:t>
      </w:r>
    </w:p>
    <w:p w:rsidR="005F6A11" w:rsidRPr="00406CBB" w:rsidRDefault="005F6A11" w:rsidP="00A66E5B">
      <w:pPr>
        <w:rPr>
          <w:rFonts w:ascii="Arial" w:hAnsi="Arial" w:cs="Arial"/>
          <w:sz w:val="28"/>
          <w:szCs w:val="28"/>
        </w:rPr>
      </w:pPr>
    </w:p>
    <w:p w:rsidR="003B0A96" w:rsidRPr="00406CBB" w:rsidRDefault="00480165" w:rsidP="00A66E5B">
      <w:pPr>
        <w:rPr>
          <w:rFonts w:ascii="Arial" w:hAnsi="Arial" w:cs="Arial"/>
          <w:sz w:val="28"/>
          <w:szCs w:val="28"/>
        </w:rPr>
      </w:pPr>
      <w:r w:rsidRPr="00406CBB">
        <w:rPr>
          <w:rFonts w:ascii="Arial" w:hAnsi="Arial" w:cs="Arial"/>
          <w:sz w:val="28"/>
          <w:szCs w:val="28"/>
        </w:rPr>
        <w:t>D</w:t>
      </w:r>
      <w:r w:rsidR="005F6A11" w:rsidRPr="00406CBB">
        <w:rPr>
          <w:rFonts w:ascii="Arial" w:hAnsi="Arial" w:cs="Arial"/>
          <w:sz w:val="28"/>
          <w:szCs w:val="28"/>
        </w:rPr>
        <w:t xml:space="preserve">em Antrag auf Erteilung der Erlaubnis zum Führen der Berufsbezeichnung Physiotherapeut oder Physiotherapeutin </w:t>
      </w:r>
      <w:r w:rsidRPr="00406CBB">
        <w:rPr>
          <w:rFonts w:ascii="Arial" w:hAnsi="Arial" w:cs="Arial"/>
          <w:sz w:val="28"/>
          <w:szCs w:val="28"/>
        </w:rPr>
        <w:t>sind beizufügen:</w:t>
      </w:r>
    </w:p>
    <w:p w:rsidR="005F6A11" w:rsidRPr="00406CBB" w:rsidRDefault="00480165" w:rsidP="00A66E5B">
      <w:pPr>
        <w:rPr>
          <w:rFonts w:ascii="Arial" w:hAnsi="Arial" w:cs="Arial"/>
          <w:sz w:val="28"/>
          <w:szCs w:val="28"/>
        </w:rPr>
      </w:pPr>
      <w:r w:rsidRPr="00406CBB">
        <w:rPr>
          <w:rFonts w:ascii="Arial" w:hAnsi="Arial" w:cs="Arial"/>
          <w:sz w:val="28"/>
          <w:szCs w:val="28"/>
        </w:rPr>
        <w:t xml:space="preserve"> </w:t>
      </w:r>
    </w:p>
    <w:p w:rsidR="005F6A11" w:rsidRPr="00406CBB" w:rsidRDefault="005F6A11" w:rsidP="005F6A11">
      <w:pPr>
        <w:pStyle w:val="Listenabsatz"/>
        <w:numPr>
          <w:ilvl w:val="0"/>
          <w:numId w:val="3"/>
        </w:numPr>
        <w:rPr>
          <w:rFonts w:ascii="Arial" w:hAnsi="Arial" w:cs="Arial"/>
          <w:sz w:val="28"/>
          <w:szCs w:val="28"/>
        </w:rPr>
      </w:pPr>
      <w:r w:rsidRPr="00406CBB">
        <w:rPr>
          <w:rFonts w:ascii="Arial" w:hAnsi="Arial" w:cs="Arial"/>
          <w:sz w:val="28"/>
          <w:szCs w:val="28"/>
        </w:rPr>
        <w:t>Beruflicher Lebenslauf in deutscher Sprache</w:t>
      </w:r>
    </w:p>
    <w:p w:rsidR="005F6A11" w:rsidRPr="00406CBB" w:rsidRDefault="005F6A11" w:rsidP="005F6A11">
      <w:pPr>
        <w:pStyle w:val="Listenabsatz"/>
        <w:numPr>
          <w:ilvl w:val="0"/>
          <w:numId w:val="3"/>
        </w:numPr>
        <w:rPr>
          <w:rFonts w:ascii="Arial" w:hAnsi="Arial" w:cs="Arial"/>
          <w:sz w:val="28"/>
          <w:szCs w:val="28"/>
        </w:rPr>
      </w:pPr>
      <w:r w:rsidRPr="00406CBB">
        <w:rPr>
          <w:rFonts w:ascii="Arial" w:hAnsi="Arial" w:cs="Arial"/>
          <w:sz w:val="28"/>
          <w:szCs w:val="28"/>
        </w:rPr>
        <w:t>Identitätsnachweis (Personalausweis/Reisepass)</w:t>
      </w:r>
    </w:p>
    <w:p w:rsidR="005F6A11" w:rsidRPr="00406CBB" w:rsidRDefault="005F6A11" w:rsidP="005F6A11">
      <w:pPr>
        <w:pStyle w:val="Listenabsatz"/>
        <w:numPr>
          <w:ilvl w:val="0"/>
          <w:numId w:val="3"/>
        </w:numPr>
        <w:rPr>
          <w:rFonts w:ascii="Arial" w:hAnsi="Arial" w:cs="Arial"/>
          <w:sz w:val="28"/>
          <w:szCs w:val="28"/>
        </w:rPr>
      </w:pPr>
      <w:r w:rsidRPr="00406CBB">
        <w:rPr>
          <w:rFonts w:ascii="Arial" w:hAnsi="Arial" w:cs="Arial"/>
          <w:sz w:val="28"/>
          <w:szCs w:val="28"/>
        </w:rPr>
        <w:t>Abschlusszeugnis,</w:t>
      </w:r>
      <w:r w:rsidR="00480165" w:rsidRPr="00406CBB">
        <w:rPr>
          <w:rFonts w:ascii="Arial" w:hAnsi="Arial" w:cs="Arial"/>
          <w:sz w:val="28"/>
          <w:szCs w:val="28"/>
        </w:rPr>
        <w:t xml:space="preserve"> </w:t>
      </w:r>
      <w:r w:rsidRPr="00406CBB">
        <w:rPr>
          <w:rFonts w:ascii="Arial" w:hAnsi="Arial" w:cs="Arial"/>
          <w:sz w:val="28"/>
          <w:szCs w:val="28"/>
        </w:rPr>
        <w:t>Diplom,</w:t>
      </w:r>
      <w:r w:rsidR="00480165" w:rsidRPr="00406CBB">
        <w:rPr>
          <w:rFonts w:ascii="Arial" w:hAnsi="Arial" w:cs="Arial"/>
          <w:sz w:val="28"/>
          <w:szCs w:val="28"/>
        </w:rPr>
        <w:t xml:space="preserve"> </w:t>
      </w:r>
      <w:r w:rsidRPr="00406CBB">
        <w:rPr>
          <w:rFonts w:ascii="Arial" w:hAnsi="Arial" w:cs="Arial"/>
          <w:sz w:val="28"/>
          <w:szCs w:val="28"/>
        </w:rPr>
        <w:t>Prüfungszeugnis über die abgeschlosse</w:t>
      </w:r>
      <w:r w:rsidR="00480165" w:rsidRPr="00406CBB">
        <w:rPr>
          <w:rFonts w:ascii="Arial" w:hAnsi="Arial" w:cs="Arial"/>
          <w:sz w:val="28"/>
          <w:szCs w:val="28"/>
        </w:rPr>
        <w:t xml:space="preserve">ne </w:t>
      </w:r>
      <w:r w:rsidRPr="00406CBB">
        <w:rPr>
          <w:rFonts w:ascii="Arial" w:hAnsi="Arial" w:cs="Arial"/>
          <w:sz w:val="28"/>
          <w:szCs w:val="28"/>
        </w:rPr>
        <w:t>Berufsausbildung</w:t>
      </w:r>
    </w:p>
    <w:p w:rsidR="00964A30" w:rsidRPr="00406CBB" w:rsidRDefault="005F6A11" w:rsidP="005F6A11">
      <w:pPr>
        <w:pStyle w:val="Listenabsatz"/>
        <w:numPr>
          <w:ilvl w:val="0"/>
          <w:numId w:val="3"/>
        </w:numPr>
        <w:rPr>
          <w:rFonts w:ascii="Arial" w:hAnsi="Arial" w:cs="Arial"/>
          <w:sz w:val="28"/>
          <w:szCs w:val="28"/>
        </w:rPr>
      </w:pPr>
      <w:r w:rsidRPr="00406CBB">
        <w:rPr>
          <w:rFonts w:ascii="Arial" w:hAnsi="Arial" w:cs="Arial"/>
          <w:sz w:val="28"/>
          <w:szCs w:val="28"/>
        </w:rPr>
        <w:t>Nachweis über die Ausbildungsinhalte:</w:t>
      </w:r>
      <w:r w:rsidRPr="00406CBB">
        <w:rPr>
          <w:rFonts w:ascii="Arial" w:hAnsi="Arial" w:cs="Arial"/>
          <w:sz w:val="28"/>
          <w:szCs w:val="28"/>
        </w:rPr>
        <w:br/>
        <w:t>Fächer und Stunden des theoretischen und praktischen Unterrichts</w:t>
      </w:r>
      <w:r w:rsidR="00964A30" w:rsidRPr="00406CBB">
        <w:rPr>
          <w:rFonts w:ascii="Arial" w:hAnsi="Arial" w:cs="Arial"/>
          <w:sz w:val="28"/>
          <w:szCs w:val="28"/>
        </w:rPr>
        <w:t xml:space="preserve"> sowie</w:t>
      </w:r>
      <w:r w:rsidR="00964A30" w:rsidRPr="00406CBB">
        <w:rPr>
          <w:rFonts w:ascii="Arial" w:hAnsi="Arial" w:cs="Arial"/>
          <w:sz w:val="28"/>
          <w:szCs w:val="28"/>
        </w:rPr>
        <w:br/>
        <w:t>Dauer und Inhalt der praktischen Ausbildung</w:t>
      </w:r>
    </w:p>
    <w:p w:rsidR="000966C2" w:rsidRPr="00406CBB" w:rsidRDefault="000966C2" w:rsidP="005F6A11">
      <w:pPr>
        <w:pStyle w:val="Listenabsatz"/>
        <w:numPr>
          <w:ilvl w:val="0"/>
          <w:numId w:val="3"/>
        </w:numPr>
        <w:rPr>
          <w:rFonts w:ascii="Arial" w:hAnsi="Arial" w:cs="Arial"/>
          <w:sz w:val="28"/>
          <w:szCs w:val="28"/>
        </w:rPr>
      </w:pPr>
      <w:r w:rsidRPr="00406CBB">
        <w:rPr>
          <w:rFonts w:ascii="Arial" w:hAnsi="Arial" w:cs="Arial"/>
          <w:sz w:val="28"/>
          <w:szCs w:val="28"/>
        </w:rPr>
        <w:t>Bescheinigung Qualifikationsniveau nach Art. 11 RL 2005/36</w:t>
      </w:r>
    </w:p>
    <w:p w:rsidR="00964A30" w:rsidRPr="00406CBB" w:rsidRDefault="00964A30" w:rsidP="005F6A11">
      <w:pPr>
        <w:pStyle w:val="Listenabsatz"/>
        <w:numPr>
          <w:ilvl w:val="0"/>
          <w:numId w:val="3"/>
        </w:numPr>
        <w:rPr>
          <w:rFonts w:ascii="Arial" w:hAnsi="Arial" w:cs="Arial"/>
          <w:sz w:val="28"/>
          <w:szCs w:val="28"/>
        </w:rPr>
      </w:pPr>
      <w:r w:rsidRPr="00406CBB">
        <w:rPr>
          <w:rFonts w:ascii="Arial" w:hAnsi="Arial" w:cs="Arial"/>
          <w:sz w:val="28"/>
          <w:szCs w:val="28"/>
        </w:rPr>
        <w:t>Wenn vorhanden Nachweise über einschlägige Berufserfahrung und Weiterbildungen.</w:t>
      </w:r>
    </w:p>
    <w:p w:rsidR="00964A30" w:rsidRPr="00406CBB" w:rsidRDefault="00964A30" w:rsidP="00964A30">
      <w:pPr>
        <w:rPr>
          <w:rFonts w:ascii="Arial" w:hAnsi="Arial" w:cs="Arial"/>
          <w:sz w:val="28"/>
          <w:szCs w:val="28"/>
        </w:rPr>
      </w:pPr>
    </w:p>
    <w:p w:rsidR="00153A38" w:rsidRPr="00406CBB" w:rsidRDefault="00964A30" w:rsidP="00A65C8E">
      <w:pPr>
        <w:rPr>
          <w:rFonts w:ascii="Arial" w:hAnsi="Arial" w:cs="Arial"/>
          <w:sz w:val="28"/>
          <w:szCs w:val="28"/>
        </w:rPr>
      </w:pPr>
      <w:r w:rsidRPr="00406CBB">
        <w:rPr>
          <w:rFonts w:ascii="Arial" w:hAnsi="Arial" w:cs="Arial"/>
          <w:sz w:val="28"/>
          <w:szCs w:val="28"/>
        </w:rPr>
        <w:t xml:space="preserve">Die Unterlagen sind im Original als amtlich beglaubigte Kopien </w:t>
      </w:r>
      <w:r w:rsidR="00A65C8E" w:rsidRPr="00406CBB">
        <w:rPr>
          <w:rFonts w:ascii="Arial" w:hAnsi="Arial" w:cs="Arial"/>
          <w:sz w:val="28"/>
          <w:szCs w:val="28"/>
        </w:rPr>
        <w:t xml:space="preserve">und sofern Sie in </w:t>
      </w:r>
      <w:r w:rsidRPr="00406CBB">
        <w:rPr>
          <w:rFonts w:ascii="Arial" w:hAnsi="Arial" w:cs="Arial"/>
          <w:sz w:val="28"/>
          <w:szCs w:val="28"/>
        </w:rPr>
        <w:t>Französisch ausgestellt</w:t>
      </w:r>
      <w:r w:rsidR="00A65C8E" w:rsidRPr="00406CBB">
        <w:rPr>
          <w:rFonts w:ascii="Arial" w:hAnsi="Arial" w:cs="Arial"/>
          <w:sz w:val="28"/>
          <w:szCs w:val="28"/>
        </w:rPr>
        <w:t xml:space="preserve"> wurden mit </w:t>
      </w:r>
      <w:r w:rsidRPr="00406CBB">
        <w:rPr>
          <w:rFonts w:ascii="Arial" w:hAnsi="Arial" w:cs="Arial"/>
          <w:sz w:val="28"/>
          <w:szCs w:val="28"/>
        </w:rPr>
        <w:t>deutsche</w:t>
      </w:r>
      <w:r w:rsidR="00A65C8E" w:rsidRPr="00406CBB">
        <w:rPr>
          <w:rFonts w:ascii="Arial" w:hAnsi="Arial" w:cs="Arial"/>
          <w:sz w:val="28"/>
          <w:szCs w:val="28"/>
        </w:rPr>
        <w:t>r</w:t>
      </w:r>
      <w:r w:rsidRPr="00406CBB">
        <w:rPr>
          <w:rFonts w:ascii="Arial" w:hAnsi="Arial" w:cs="Arial"/>
          <w:sz w:val="28"/>
          <w:szCs w:val="28"/>
        </w:rPr>
        <w:t xml:space="preserve"> Übersetzung </w:t>
      </w:r>
      <w:r w:rsidR="00153A38" w:rsidRPr="00406CBB">
        <w:rPr>
          <w:rFonts w:ascii="Arial" w:hAnsi="Arial" w:cs="Arial"/>
          <w:sz w:val="28"/>
          <w:szCs w:val="28"/>
        </w:rPr>
        <w:t xml:space="preserve">eines öffentlich bestellten oder beeidigten Dolmetschers oder Übersetzers. </w:t>
      </w:r>
    </w:p>
    <w:p w:rsidR="00153A38" w:rsidRPr="00406CBB" w:rsidRDefault="00153A38" w:rsidP="00A65C8E">
      <w:pPr>
        <w:rPr>
          <w:rFonts w:ascii="Arial" w:hAnsi="Arial" w:cs="Arial"/>
          <w:sz w:val="28"/>
          <w:szCs w:val="28"/>
        </w:rPr>
      </w:pPr>
    </w:p>
    <w:p w:rsidR="00BF6155" w:rsidRPr="00406CBB" w:rsidRDefault="00785FB9" w:rsidP="00785FB9">
      <w:pPr>
        <w:rPr>
          <w:rFonts w:ascii="Arial" w:hAnsi="Arial" w:cs="Arial"/>
          <w:sz w:val="28"/>
          <w:szCs w:val="28"/>
        </w:rPr>
      </w:pPr>
      <w:r w:rsidRPr="00406CBB">
        <w:rPr>
          <w:rFonts w:ascii="Arial" w:hAnsi="Arial" w:cs="Arial"/>
          <w:sz w:val="28"/>
          <w:szCs w:val="28"/>
        </w:rPr>
        <w:t>Anders als in der Schweiz gibt es keine obligatorische kostenlose Vorprüfung der Unterlagen vor dem eigentlichen Anerkennungsgesuch</w:t>
      </w:r>
      <w:r w:rsidR="003B0A96" w:rsidRPr="00406CBB">
        <w:rPr>
          <w:rFonts w:ascii="Arial" w:hAnsi="Arial" w:cs="Arial"/>
          <w:sz w:val="28"/>
          <w:szCs w:val="28"/>
        </w:rPr>
        <w:t>.</w:t>
      </w:r>
      <w:r w:rsidRPr="00406CBB">
        <w:rPr>
          <w:rFonts w:ascii="Arial" w:hAnsi="Arial" w:cs="Arial"/>
          <w:sz w:val="28"/>
          <w:szCs w:val="28"/>
        </w:rPr>
        <w:t xml:space="preserve"> </w:t>
      </w:r>
    </w:p>
    <w:p w:rsidR="00BF6155" w:rsidRDefault="00BF6155" w:rsidP="00BF6155">
      <w:pPr>
        <w:rPr>
          <w:rFonts w:ascii="Arial" w:hAnsi="Arial" w:cs="Arial"/>
          <w:sz w:val="28"/>
          <w:szCs w:val="28"/>
        </w:rPr>
      </w:pPr>
      <w:r w:rsidRPr="00406CBB">
        <w:rPr>
          <w:rFonts w:ascii="Arial" w:hAnsi="Arial" w:cs="Arial"/>
          <w:sz w:val="28"/>
          <w:szCs w:val="28"/>
        </w:rPr>
        <w:t xml:space="preserve">Unterstützung erhalten die Antragsteller bei den Beratungsstellen des IQ-Netzwerkes. Integration durch Qualifizierung (IQ) ist ein Förderprogramm der Bundesregierung zur Verbesserung der Integration von Menschen mit Migrationshintergrund in den Arbeitsmarkt. Es umfasst um die </w:t>
      </w:r>
      <w:r w:rsidRPr="00406CBB">
        <w:rPr>
          <w:rFonts w:ascii="Arial" w:hAnsi="Arial" w:cs="Arial"/>
          <w:sz w:val="28"/>
          <w:szCs w:val="28"/>
        </w:rPr>
        <w:lastRenderedPageBreak/>
        <w:t xml:space="preserve">400 Teilprojekte in ganz Deutschland und wird aus Mitteln des Bundesministeriums für Arbeit und Soziales (BMAS) und des Europäischen Sozialfonds (ESF) finanziert. </w:t>
      </w:r>
      <w:r w:rsidR="00C4299B" w:rsidRPr="00406CBB">
        <w:rPr>
          <w:rFonts w:ascii="Arial" w:hAnsi="Arial" w:cs="Arial"/>
          <w:sz w:val="28"/>
          <w:szCs w:val="28"/>
        </w:rPr>
        <w:br/>
      </w:r>
      <w:r w:rsidRPr="00406CBB">
        <w:rPr>
          <w:rFonts w:ascii="Arial" w:hAnsi="Arial" w:cs="Arial"/>
          <w:sz w:val="28"/>
          <w:szCs w:val="28"/>
        </w:rPr>
        <w:t xml:space="preserve">Unser </w:t>
      </w:r>
      <w:r w:rsidRPr="000C371C">
        <w:rPr>
          <w:rFonts w:ascii="Arial" w:hAnsi="Arial" w:cs="Arial"/>
          <w:b/>
          <w:sz w:val="28"/>
          <w:szCs w:val="28"/>
        </w:rPr>
        <w:t>Kooperationspartner</w:t>
      </w:r>
      <w:r w:rsidRPr="00406CBB">
        <w:rPr>
          <w:rFonts w:ascii="Arial" w:hAnsi="Arial" w:cs="Arial"/>
          <w:sz w:val="28"/>
          <w:szCs w:val="28"/>
        </w:rPr>
        <w:t xml:space="preserve"> Institut für Sozialpädagogische Forschung Mainz e.V. Beratung zur Anerkennung von Gesundheits- und Pflegeberufen</w:t>
      </w:r>
      <w:r w:rsidRPr="00406CBB">
        <w:rPr>
          <w:rFonts w:ascii="Arial" w:hAnsi="Arial" w:cs="Arial"/>
          <w:sz w:val="28"/>
          <w:szCs w:val="28"/>
        </w:rPr>
        <w:t xml:space="preserve"> Personen</w:t>
      </w:r>
      <w:r w:rsidRPr="00406CBB">
        <w:rPr>
          <w:rFonts w:ascii="Arial" w:hAnsi="Arial" w:cs="Arial"/>
          <w:sz w:val="28"/>
          <w:szCs w:val="28"/>
        </w:rPr>
        <w:t xml:space="preserve"> unterstützt und berät Antragsteller im Antragsverfahren und bei Durchführung von Anpassungsmaßnahmen. Dieses Projekt ist eingebettet </w:t>
      </w:r>
      <w:r w:rsidR="00406CBB">
        <w:rPr>
          <w:rFonts w:ascii="Arial" w:hAnsi="Arial" w:cs="Arial"/>
          <w:sz w:val="28"/>
          <w:szCs w:val="28"/>
        </w:rPr>
        <w:t xml:space="preserve">in das </w:t>
      </w:r>
      <w:r w:rsidRPr="00406CBB">
        <w:rPr>
          <w:rFonts w:ascii="Arial" w:hAnsi="Arial" w:cs="Arial"/>
          <w:sz w:val="28"/>
          <w:szCs w:val="28"/>
        </w:rPr>
        <w:t xml:space="preserve">landesweite Anerkennungs- und Qualifizierungsberatungsangebot des vom BMAS und ESF geförderten und vom ism koordinierten Projektverbundes IQ Landesnetzwerk Rheinland-Pfalz. </w:t>
      </w:r>
      <w:r w:rsidR="00406CBB">
        <w:rPr>
          <w:rFonts w:ascii="Arial" w:hAnsi="Arial" w:cs="Arial"/>
          <w:sz w:val="28"/>
          <w:szCs w:val="28"/>
        </w:rPr>
        <w:t xml:space="preserve"> In diesem Netzwerk stehen den Antragstellern weitere 7 Beratungsstellen, teils mit mobilem Beratungsangebot zur Verfügung, so dass in Rheinland-Pfalz flächendeckend Beratungen durchgeführt werden. </w:t>
      </w:r>
    </w:p>
    <w:p w:rsidR="00406CBB" w:rsidRPr="00406CBB" w:rsidRDefault="00406CBB" w:rsidP="00BF6155">
      <w:pPr>
        <w:rPr>
          <w:rFonts w:ascii="Arial" w:hAnsi="Arial" w:cs="Arial"/>
          <w:sz w:val="28"/>
          <w:szCs w:val="28"/>
        </w:rPr>
      </w:pPr>
    </w:p>
    <w:p w:rsidR="00785FB9" w:rsidRDefault="00BF6155" w:rsidP="00885574">
      <w:pPr>
        <w:rPr>
          <w:rFonts w:ascii="Arial" w:hAnsi="Arial" w:cs="Arial"/>
          <w:sz w:val="28"/>
          <w:szCs w:val="28"/>
        </w:rPr>
      </w:pPr>
      <w:r w:rsidRPr="00406CBB">
        <w:rPr>
          <w:rFonts w:ascii="Arial" w:hAnsi="Arial" w:cs="Arial"/>
          <w:sz w:val="28"/>
          <w:szCs w:val="28"/>
        </w:rPr>
        <w:t xml:space="preserve">Personen </w:t>
      </w:r>
      <w:r w:rsidRPr="00406CBB">
        <w:rPr>
          <w:rFonts w:ascii="Arial" w:hAnsi="Arial" w:cs="Arial"/>
          <w:sz w:val="28"/>
          <w:szCs w:val="28"/>
        </w:rPr>
        <w:t>mit fehlenden finanziellen Mitteln</w:t>
      </w:r>
      <w:r w:rsidRPr="00406CBB">
        <w:rPr>
          <w:rFonts w:ascii="Arial" w:hAnsi="Arial" w:cs="Arial"/>
          <w:sz w:val="28"/>
          <w:szCs w:val="28"/>
        </w:rPr>
        <w:t xml:space="preserve"> können vor Beginn des </w:t>
      </w:r>
      <w:r w:rsidR="00885574" w:rsidRPr="00406CBB">
        <w:rPr>
          <w:rFonts w:ascii="Arial" w:hAnsi="Arial" w:cs="Arial"/>
          <w:sz w:val="28"/>
          <w:szCs w:val="28"/>
        </w:rPr>
        <w:t xml:space="preserve">Verfahrens </w:t>
      </w:r>
      <w:r w:rsidRPr="00406CBB">
        <w:rPr>
          <w:rFonts w:ascii="Arial" w:hAnsi="Arial" w:cs="Arial"/>
          <w:sz w:val="28"/>
          <w:szCs w:val="28"/>
        </w:rPr>
        <w:t xml:space="preserve">einen </w:t>
      </w:r>
      <w:r w:rsidRPr="000C371C">
        <w:rPr>
          <w:rFonts w:ascii="Arial" w:hAnsi="Arial" w:cs="Arial"/>
          <w:b/>
          <w:sz w:val="28"/>
          <w:szCs w:val="28"/>
        </w:rPr>
        <w:t>Anerkennungszuschuss</w:t>
      </w:r>
      <w:r w:rsidRPr="00406CBB">
        <w:rPr>
          <w:rFonts w:ascii="Arial" w:hAnsi="Arial" w:cs="Arial"/>
          <w:sz w:val="28"/>
          <w:szCs w:val="28"/>
        </w:rPr>
        <w:t xml:space="preserve"> beantragen</w:t>
      </w:r>
      <w:r w:rsidR="00885574" w:rsidRPr="00406CBB">
        <w:rPr>
          <w:rFonts w:ascii="Arial" w:hAnsi="Arial" w:cs="Arial"/>
          <w:sz w:val="28"/>
          <w:szCs w:val="28"/>
        </w:rPr>
        <w:t xml:space="preserve">, der aus Mitteln des Bundes finanziert wird. Gefördert werden Kosten für amtliche Beglaubigen, Übersetzungen, Beschaffung von Ausbildungsnachweisen bis zu einer Höhe von 600,00 EUR.  </w:t>
      </w:r>
    </w:p>
    <w:p w:rsidR="00406CBB" w:rsidRDefault="00406CBB" w:rsidP="00885574">
      <w:pPr>
        <w:rPr>
          <w:rFonts w:ascii="Arial" w:hAnsi="Arial" w:cs="Arial"/>
          <w:sz w:val="28"/>
          <w:szCs w:val="28"/>
        </w:rPr>
      </w:pPr>
    </w:p>
    <w:p w:rsidR="000C371C" w:rsidRPr="00406CBB" w:rsidRDefault="000C371C" w:rsidP="00885574">
      <w:pPr>
        <w:rPr>
          <w:rFonts w:ascii="Arial" w:hAnsi="Arial" w:cs="Arial"/>
          <w:sz w:val="28"/>
          <w:szCs w:val="28"/>
        </w:rPr>
      </w:pPr>
    </w:p>
    <w:p w:rsidR="00480165" w:rsidRPr="00406CBB" w:rsidRDefault="00480165" w:rsidP="00A65C8E">
      <w:pPr>
        <w:rPr>
          <w:rFonts w:ascii="Arial" w:hAnsi="Arial" w:cs="Arial"/>
          <w:b/>
          <w:sz w:val="28"/>
          <w:szCs w:val="28"/>
        </w:rPr>
      </w:pPr>
      <w:r w:rsidRPr="00406CBB">
        <w:rPr>
          <w:rFonts w:ascii="Arial" w:hAnsi="Arial" w:cs="Arial"/>
          <w:b/>
          <w:sz w:val="28"/>
          <w:szCs w:val="28"/>
        </w:rPr>
        <w:t>Auswertung der Unterlagen/</w:t>
      </w:r>
      <w:r w:rsidR="00981882" w:rsidRPr="00406CBB">
        <w:rPr>
          <w:rFonts w:ascii="Arial" w:hAnsi="Arial" w:cs="Arial"/>
          <w:b/>
          <w:sz w:val="28"/>
          <w:szCs w:val="28"/>
        </w:rPr>
        <w:t>Bescheiderteilung/</w:t>
      </w:r>
      <w:r w:rsidRPr="00406CBB">
        <w:rPr>
          <w:rFonts w:ascii="Arial" w:hAnsi="Arial" w:cs="Arial"/>
          <w:b/>
          <w:sz w:val="28"/>
          <w:szCs w:val="28"/>
        </w:rPr>
        <w:t>Bearbeitungsfrist</w:t>
      </w:r>
    </w:p>
    <w:p w:rsidR="00981882" w:rsidRPr="00406CBB" w:rsidRDefault="00981882" w:rsidP="00A65C8E">
      <w:pPr>
        <w:rPr>
          <w:rFonts w:ascii="Arial" w:hAnsi="Arial" w:cs="Arial"/>
          <w:b/>
          <w:sz w:val="28"/>
          <w:szCs w:val="28"/>
        </w:rPr>
      </w:pPr>
    </w:p>
    <w:p w:rsidR="00153A38" w:rsidRPr="00406CBB" w:rsidRDefault="000966C2" w:rsidP="00A65C8E">
      <w:pPr>
        <w:rPr>
          <w:rFonts w:ascii="Arial" w:hAnsi="Arial" w:cs="Arial"/>
          <w:sz w:val="28"/>
          <w:szCs w:val="28"/>
        </w:rPr>
      </w:pPr>
      <w:r w:rsidRPr="00406CBB">
        <w:rPr>
          <w:rFonts w:ascii="Arial" w:hAnsi="Arial" w:cs="Arial"/>
          <w:sz w:val="28"/>
          <w:szCs w:val="28"/>
        </w:rPr>
        <w:t xml:space="preserve">Nach Vollständigkeit der Unterlagen hat die Behörde innerhalb von vier Monaten über den Antrag auf Erteilung der Erlaubnis zu </w:t>
      </w:r>
      <w:r w:rsidR="008D6BAE" w:rsidRPr="00406CBB">
        <w:rPr>
          <w:rFonts w:ascii="Arial" w:hAnsi="Arial" w:cs="Arial"/>
          <w:sz w:val="28"/>
          <w:szCs w:val="28"/>
        </w:rPr>
        <w:t xml:space="preserve">entscheiden. </w:t>
      </w:r>
      <w:r w:rsidR="00275232" w:rsidRPr="00406CBB">
        <w:rPr>
          <w:rFonts w:ascii="Arial" w:hAnsi="Arial" w:cs="Arial"/>
          <w:sz w:val="28"/>
          <w:szCs w:val="28"/>
        </w:rPr>
        <w:t xml:space="preserve">Geprüft wird:  </w:t>
      </w:r>
    </w:p>
    <w:p w:rsidR="00480165" w:rsidRPr="00406CBB" w:rsidRDefault="00480165" w:rsidP="00A65C8E">
      <w:pPr>
        <w:rPr>
          <w:rFonts w:ascii="Arial" w:hAnsi="Arial" w:cs="Arial"/>
          <w:sz w:val="28"/>
          <w:szCs w:val="28"/>
        </w:rPr>
      </w:pPr>
    </w:p>
    <w:p w:rsidR="00480165" w:rsidRPr="00406CBB" w:rsidRDefault="00480165" w:rsidP="00480165">
      <w:pPr>
        <w:pStyle w:val="Listenabsatz"/>
        <w:numPr>
          <w:ilvl w:val="0"/>
          <w:numId w:val="11"/>
        </w:numPr>
        <w:rPr>
          <w:rFonts w:ascii="Arial" w:hAnsi="Arial" w:cs="Arial"/>
          <w:sz w:val="28"/>
          <w:szCs w:val="28"/>
        </w:rPr>
      </w:pPr>
      <w:r w:rsidRPr="00406CBB">
        <w:rPr>
          <w:rFonts w:ascii="Arial" w:hAnsi="Arial" w:cs="Arial"/>
          <w:sz w:val="28"/>
          <w:szCs w:val="28"/>
        </w:rPr>
        <w:t>Die Ausbildung dem deutschen Referenzberuf des Physiotherapeuten entspricht</w:t>
      </w:r>
    </w:p>
    <w:p w:rsidR="00480165" w:rsidRPr="00406CBB" w:rsidRDefault="00480165" w:rsidP="00480165">
      <w:pPr>
        <w:pStyle w:val="Listenabsatz"/>
        <w:numPr>
          <w:ilvl w:val="0"/>
          <w:numId w:val="11"/>
        </w:numPr>
        <w:rPr>
          <w:rFonts w:ascii="Arial" w:hAnsi="Arial" w:cs="Arial"/>
          <w:sz w:val="28"/>
          <w:szCs w:val="28"/>
        </w:rPr>
      </w:pPr>
      <w:r w:rsidRPr="00406CBB">
        <w:rPr>
          <w:rFonts w:ascii="Arial" w:hAnsi="Arial" w:cs="Arial"/>
          <w:sz w:val="28"/>
          <w:szCs w:val="28"/>
        </w:rPr>
        <w:t xml:space="preserve">Hinsichtlich der beruflichen Tätigkeit die Ausbildung Fächer oder Bereiche der praktischen Ausbildung oder eine praktische Tätigkeit umfasst, die sich wesentlich von der deutschen Physiotherapieausbildung unterscheiden. </w:t>
      </w:r>
    </w:p>
    <w:p w:rsidR="00480165" w:rsidRPr="00406CBB" w:rsidRDefault="00480165" w:rsidP="00480165">
      <w:pPr>
        <w:rPr>
          <w:rFonts w:ascii="Arial" w:hAnsi="Arial" w:cs="Arial"/>
          <w:sz w:val="28"/>
          <w:szCs w:val="28"/>
        </w:rPr>
      </w:pPr>
    </w:p>
    <w:p w:rsidR="00E9099E" w:rsidRDefault="00275232" w:rsidP="00275232">
      <w:pPr>
        <w:spacing w:before="100" w:beforeAutospacing="1" w:after="100" w:afterAutospacing="1"/>
        <w:rPr>
          <w:rFonts w:ascii="Arial" w:eastAsia="Times New Roman" w:hAnsi="Arial" w:cs="Arial"/>
          <w:sz w:val="28"/>
          <w:szCs w:val="28"/>
          <w:lang w:eastAsia="de-DE"/>
        </w:rPr>
      </w:pPr>
      <w:r w:rsidRPr="000C371C">
        <w:rPr>
          <w:rFonts w:ascii="Arial" w:eastAsia="Times New Roman" w:hAnsi="Arial" w:cs="Arial"/>
          <w:b/>
          <w:sz w:val="28"/>
          <w:szCs w:val="28"/>
          <w:lang w:eastAsia="de-DE"/>
        </w:rPr>
        <w:t>Nicht geprüft wird</w:t>
      </w:r>
      <w:r w:rsidRPr="00406CBB">
        <w:rPr>
          <w:rFonts w:ascii="Arial" w:eastAsia="Times New Roman" w:hAnsi="Arial" w:cs="Arial"/>
          <w:sz w:val="28"/>
          <w:szCs w:val="28"/>
          <w:lang w:eastAsia="de-DE"/>
        </w:rPr>
        <w:t xml:space="preserve">, welcher Ebene des deutschen Bildungsabschlusses der ausländische Abschluss entspricht. Diese Prüfung führt auf Antrag die Zentralstelle für das ausländische Bildungswesen (ZAB) durch und informiert zusätzlich über Möglichkeiten der Fortsetzung des Studiums und über die Rechtsgrundlagen der Gradführung.  und über die Verfahren zur beruflichen Anerkennung. </w:t>
      </w:r>
      <w:r w:rsidR="00C4299B" w:rsidRPr="00406CBB">
        <w:rPr>
          <w:rFonts w:ascii="Arial" w:eastAsia="Times New Roman" w:hAnsi="Arial" w:cs="Arial"/>
          <w:sz w:val="28"/>
          <w:szCs w:val="28"/>
          <w:lang w:eastAsia="de-DE"/>
        </w:rPr>
        <w:br/>
      </w:r>
      <w:r w:rsidR="00C4299B" w:rsidRPr="00406CBB">
        <w:rPr>
          <w:rFonts w:ascii="Arial" w:eastAsia="Times New Roman" w:hAnsi="Arial" w:cs="Arial"/>
          <w:sz w:val="28"/>
          <w:szCs w:val="28"/>
          <w:lang w:eastAsia="de-DE"/>
        </w:rPr>
        <w:br/>
      </w:r>
    </w:p>
    <w:p w:rsidR="00275232" w:rsidRPr="00406CBB" w:rsidRDefault="00C4299B" w:rsidP="00275232">
      <w:pPr>
        <w:spacing w:before="100" w:beforeAutospacing="1" w:after="100" w:afterAutospacing="1"/>
        <w:rPr>
          <w:rFonts w:ascii="Arial" w:eastAsia="Times New Roman" w:hAnsi="Arial" w:cs="Arial"/>
          <w:sz w:val="28"/>
          <w:szCs w:val="28"/>
          <w:lang w:eastAsia="de-DE"/>
        </w:rPr>
      </w:pPr>
      <w:r w:rsidRPr="00406CBB">
        <w:rPr>
          <w:rFonts w:ascii="Arial" w:eastAsia="Times New Roman" w:hAnsi="Arial" w:cs="Arial"/>
          <w:sz w:val="28"/>
          <w:szCs w:val="28"/>
          <w:lang w:eastAsia="de-DE"/>
        </w:rPr>
        <w:lastRenderedPageBreak/>
        <w:t xml:space="preserve">Antragsteller haben auch die Möglichkeit ein detailliertes Gutachten zur Gleichwertigkeit ihrer beruflichen Qualifikation bei der </w:t>
      </w:r>
      <w:r w:rsidRPr="00406CBB">
        <w:rPr>
          <w:rFonts w:ascii="Arial" w:hAnsi="Arial" w:cs="Arial"/>
          <w:sz w:val="28"/>
          <w:szCs w:val="28"/>
        </w:rPr>
        <w:t>Gutachtenstelle für Gesundheitsberufe in Auftrag zu geben. Diese Gutachterstelle wurde 2013 zur fachlichen Unterstützung der Anerkennungsstellen für Gesundheitsberufe eingerichtet.</w:t>
      </w:r>
    </w:p>
    <w:p w:rsidR="00785FB9" w:rsidRPr="00406CBB" w:rsidRDefault="00275232" w:rsidP="00A65C8E">
      <w:pPr>
        <w:rPr>
          <w:rFonts w:ascii="Arial" w:hAnsi="Arial" w:cs="Arial"/>
          <w:sz w:val="28"/>
          <w:szCs w:val="28"/>
        </w:rPr>
      </w:pPr>
      <w:r w:rsidRPr="00406CBB">
        <w:rPr>
          <w:rFonts w:ascii="Arial" w:hAnsi="Arial" w:cs="Arial"/>
          <w:sz w:val="28"/>
          <w:szCs w:val="28"/>
        </w:rPr>
        <w:t>I</w:t>
      </w:r>
      <w:r w:rsidR="008D6BAE" w:rsidRPr="00406CBB">
        <w:rPr>
          <w:rFonts w:ascii="Arial" w:hAnsi="Arial" w:cs="Arial"/>
          <w:sz w:val="28"/>
          <w:szCs w:val="28"/>
        </w:rPr>
        <w:t>st eine direkte Anerkennung nicht möglich, erhält der Antragsteller einen rechtsmittelfähigen Bescheid darüber, welche wesentlichen Ausbildungsunterschiede</w:t>
      </w:r>
      <w:r w:rsidR="00785FB9" w:rsidRPr="00406CBB">
        <w:rPr>
          <w:rFonts w:ascii="Arial" w:hAnsi="Arial" w:cs="Arial"/>
          <w:sz w:val="28"/>
          <w:szCs w:val="28"/>
        </w:rPr>
        <w:t xml:space="preserve"> zur deutschen Ausbildung </w:t>
      </w:r>
      <w:r w:rsidR="008D6BAE" w:rsidRPr="00406CBB">
        <w:rPr>
          <w:rFonts w:ascii="Arial" w:hAnsi="Arial" w:cs="Arial"/>
          <w:sz w:val="28"/>
          <w:szCs w:val="28"/>
        </w:rPr>
        <w:t xml:space="preserve">vorliegen und mit welchen </w:t>
      </w:r>
      <w:r w:rsidR="00DC1FAA" w:rsidRPr="00406CBB">
        <w:rPr>
          <w:rFonts w:ascii="Arial" w:hAnsi="Arial" w:cs="Arial"/>
          <w:sz w:val="28"/>
          <w:szCs w:val="28"/>
        </w:rPr>
        <w:t xml:space="preserve">gesetzlich geregelten </w:t>
      </w:r>
      <w:r w:rsidR="008D6BAE" w:rsidRPr="00406CBB">
        <w:rPr>
          <w:rFonts w:ascii="Arial" w:hAnsi="Arial" w:cs="Arial"/>
          <w:sz w:val="28"/>
          <w:szCs w:val="28"/>
        </w:rPr>
        <w:t xml:space="preserve">Anpassungsmaßnahmen </w:t>
      </w:r>
      <w:r w:rsidR="00785FB9" w:rsidRPr="00406CBB">
        <w:rPr>
          <w:rFonts w:ascii="Arial" w:hAnsi="Arial" w:cs="Arial"/>
          <w:sz w:val="28"/>
          <w:szCs w:val="28"/>
        </w:rPr>
        <w:t xml:space="preserve">ein </w:t>
      </w:r>
      <w:r w:rsidR="008D6BAE" w:rsidRPr="00406CBB">
        <w:rPr>
          <w:rFonts w:ascii="Arial" w:hAnsi="Arial" w:cs="Arial"/>
          <w:sz w:val="28"/>
          <w:szCs w:val="28"/>
        </w:rPr>
        <w:t>gleichwertige</w:t>
      </w:r>
      <w:r w:rsidR="00785FB9" w:rsidRPr="00406CBB">
        <w:rPr>
          <w:rFonts w:ascii="Arial" w:hAnsi="Arial" w:cs="Arial"/>
          <w:sz w:val="28"/>
          <w:szCs w:val="28"/>
        </w:rPr>
        <w:t>r</w:t>
      </w:r>
      <w:r w:rsidR="008D6BAE" w:rsidRPr="00406CBB">
        <w:rPr>
          <w:rFonts w:ascii="Arial" w:hAnsi="Arial" w:cs="Arial"/>
          <w:sz w:val="28"/>
          <w:szCs w:val="28"/>
        </w:rPr>
        <w:t xml:space="preserve"> Kenntnisstand nachweisen kann.</w:t>
      </w:r>
    </w:p>
    <w:p w:rsidR="00785FB9" w:rsidRPr="00406CBB" w:rsidRDefault="00785FB9" w:rsidP="00A65C8E">
      <w:pPr>
        <w:rPr>
          <w:rFonts w:ascii="Arial" w:hAnsi="Arial" w:cs="Arial"/>
          <w:sz w:val="28"/>
          <w:szCs w:val="28"/>
        </w:rPr>
      </w:pPr>
    </w:p>
    <w:p w:rsidR="00981882" w:rsidRPr="00406CBB" w:rsidRDefault="00981882" w:rsidP="00A65C8E">
      <w:pPr>
        <w:rPr>
          <w:rFonts w:ascii="Arial" w:hAnsi="Arial" w:cs="Arial"/>
          <w:sz w:val="28"/>
          <w:szCs w:val="28"/>
        </w:rPr>
      </w:pPr>
    </w:p>
    <w:p w:rsidR="00DC1FAA" w:rsidRPr="00406CBB" w:rsidRDefault="00981882" w:rsidP="00A65C8E">
      <w:pPr>
        <w:rPr>
          <w:rFonts w:ascii="Arial" w:hAnsi="Arial" w:cs="Arial"/>
          <w:b/>
          <w:sz w:val="28"/>
          <w:szCs w:val="28"/>
        </w:rPr>
      </w:pPr>
      <w:r w:rsidRPr="00406CBB">
        <w:rPr>
          <w:rFonts w:ascii="Arial" w:hAnsi="Arial" w:cs="Arial"/>
          <w:b/>
          <w:sz w:val="28"/>
          <w:szCs w:val="28"/>
        </w:rPr>
        <w:t>Anpassungsmaßnahmen</w:t>
      </w:r>
    </w:p>
    <w:p w:rsidR="00981882" w:rsidRPr="00406CBB" w:rsidRDefault="00981882" w:rsidP="00A65C8E">
      <w:pPr>
        <w:rPr>
          <w:rFonts w:ascii="Arial" w:hAnsi="Arial" w:cs="Arial"/>
          <w:sz w:val="28"/>
          <w:szCs w:val="28"/>
        </w:rPr>
      </w:pPr>
    </w:p>
    <w:p w:rsidR="00DC1FAA" w:rsidRPr="00406CBB" w:rsidRDefault="00981882" w:rsidP="00A65C8E">
      <w:pPr>
        <w:rPr>
          <w:rFonts w:ascii="Arial" w:hAnsi="Arial" w:cs="Arial"/>
          <w:sz w:val="28"/>
          <w:szCs w:val="28"/>
        </w:rPr>
      </w:pPr>
      <w:r w:rsidRPr="00406CBB">
        <w:rPr>
          <w:rFonts w:ascii="Arial" w:hAnsi="Arial" w:cs="Arial"/>
          <w:b/>
          <w:sz w:val="28"/>
          <w:szCs w:val="28"/>
        </w:rPr>
        <w:t>A) Anpassungslehrgang</w:t>
      </w:r>
      <w:r w:rsidRPr="00406CBB">
        <w:rPr>
          <w:rFonts w:ascii="Arial" w:hAnsi="Arial" w:cs="Arial"/>
          <w:sz w:val="28"/>
          <w:szCs w:val="28"/>
        </w:rPr>
        <w:br/>
      </w:r>
      <w:r w:rsidR="00DC1FAA" w:rsidRPr="00406CBB">
        <w:rPr>
          <w:rFonts w:ascii="Arial" w:hAnsi="Arial" w:cs="Arial"/>
          <w:sz w:val="28"/>
          <w:szCs w:val="28"/>
        </w:rPr>
        <w:t xml:space="preserve">Der Anpassungslehrgang besteht aus: </w:t>
      </w:r>
    </w:p>
    <w:p w:rsidR="00DC1FAA" w:rsidRPr="00406CBB" w:rsidRDefault="00DC1FAA" w:rsidP="00DC1FAA">
      <w:pPr>
        <w:pStyle w:val="Listenabsatz"/>
        <w:numPr>
          <w:ilvl w:val="0"/>
          <w:numId w:val="4"/>
        </w:numPr>
        <w:spacing w:after="200"/>
        <w:ind w:left="714" w:hanging="357"/>
        <w:contextualSpacing/>
        <w:rPr>
          <w:rFonts w:ascii="Arial" w:hAnsi="Arial" w:cs="Arial"/>
          <w:sz w:val="28"/>
          <w:szCs w:val="28"/>
        </w:rPr>
      </w:pPr>
      <w:r w:rsidRPr="00406CBB">
        <w:rPr>
          <w:rFonts w:ascii="Arial" w:hAnsi="Arial" w:cs="Arial"/>
          <w:sz w:val="28"/>
          <w:szCs w:val="28"/>
        </w:rPr>
        <w:t>theoretischem und praktischem Unterricht</w:t>
      </w:r>
    </w:p>
    <w:p w:rsidR="00DC1FAA" w:rsidRPr="00406CBB" w:rsidRDefault="00DC1FAA" w:rsidP="00DC1FAA">
      <w:pPr>
        <w:pStyle w:val="Listenabsatz"/>
        <w:numPr>
          <w:ilvl w:val="0"/>
          <w:numId w:val="4"/>
        </w:numPr>
        <w:spacing w:after="200"/>
        <w:contextualSpacing/>
        <w:rPr>
          <w:rFonts w:ascii="Arial" w:hAnsi="Arial" w:cs="Arial"/>
          <w:sz w:val="28"/>
          <w:szCs w:val="28"/>
        </w:rPr>
      </w:pPr>
      <w:r w:rsidRPr="00406CBB">
        <w:rPr>
          <w:rFonts w:ascii="Arial" w:hAnsi="Arial" w:cs="Arial"/>
          <w:sz w:val="28"/>
          <w:szCs w:val="28"/>
        </w:rPr>
        <w:t xml:space="preserve">praktischer Ausbildung mit theoretischer Unterweisung oder </w:t>
      </w:r>
    </w:p>
    <w:p w:rsidR="00DC1FAA" w:rsidRPr="00406CBB" w:rsidRDefault="00DC1FAA" w:rsidP="00B2743B">
      <w:pPr>
        <w:pStyle w:val="Listenabsatz"/>
        <w:numPr>
          <w:ilvl w:val="0"/>
          <w:numId w:val="4"/>
        </w:numPr>
        <w:spacing w:after="200"/>
        <w:contextualSpacing/>
        <w:rPr>
          <w:rFonts w:ascii="Arial" w:hAnsi="Arial" w:cs="Arial"/>
          <w:sz w:val="28"/>
          <w:szCs w:val="28"/>
        </w:rPr>
      </w:pPr>
      <w:r w:rsidRPr="00406CBB">
        <w:rPr>
          <w:rFonts w:ascii="Arial" w:hAnsi="Arial" w:cs="Arial"/>
          <w:sz w:val="28"/>
          <w:szCs w:val="28"/>
        </w:rPr>
        <w:t>theoretischem und praktischem Unterricht sowie einer praktischen Ausbildung mit theoretischer Unterweisung.</w:t>
      </w:r>
    </w:p>
    <w:p w:rsidR="00E9099E" w:rsidRDefault="00DC1FAA" w:rsidP="00DC1FAA">
      <w:pPr>
        <w:rPr>
          <w:rFonts w:ascii="Arial" w:hAnsi="Arial" w:cs="Arial"/>
          <w:sz w:val="28"/>
          <w:szCs w:val="28"/>
        </w:rPr>
      </w:pPr>
      <w:r w:rsidRPr="00406CBB">
        <w:rPr>
          <w:rFonts w:ascii="Arial" w:hAnsi="Arial" w:cs="Arial"/>
          <w:sz w:val="28"/>
          <w:szCs w:val="28"/>
        </w:rPr>
        <w:t>Die Schule konzipiert den Lehrgang in eigener Zuständigkeit und stellt sicher, dass die in dem Bescheid genannten und möglicherweise während des Lehrgangs deutlich werdenden weitere Unterschiede ausgeglichen werden können.  Die praktische Ausbildung ist in Krankenhäusern oder sonstigen geeigneten Einrichtungen abzuleisten. Sie kann auch in niedergelassenen Praxen absolviert werden, wenn sie über eine Kassenzulassung verfügen, ein breites Behandlungsspektrum abdecken und mit der Schule einen Kooperationsvertrag abschließen. An der theoretischen Unterweisung im Rahmen der praktischen Ausbildung sind nach den gesetzlichen Vorgaben an der Schule unterrichtende Physiotherapeuten, Krankengymnasten, Diplom-Medizinpädagogen oder Medizinpädagogen mit einer abgeschlossenen Ausbildung als Physiotherapeut angemessen zu beteiligen.</w:t>
      </w:r>
    </w:p>
    <w:p w:rsidR="00DC1FAA" w:rsidRPr="00406CBB" w:rsidRDefault="00DC1FAA" w:rsidP="00DC1FAA">
      <w:pPr>
        <w:rPr>
          <w:rFonts w:ascii="Arial" w:hAnsi="Arial" w:cs="Arial"/>
          <w:sz w:val="28"/>
          <w:szCs w:val="28"/>
        </w:rPr>
      </w:pPr>
      <w:r w:rsidRPr="00406CBB">
        <w:rPr>
          <w:rFonts w:ascii="Arial" w:hAnsi="Arial" w:cs="Arial"/>
          <w:sz w:val="28"/>
          <w:szCs w:val="28"/>
        </w:rPr>
        <w:t xml:space="preserve"> </w:t>
      </w:r>
    </w:p>
    <w:p w:rsidR="00C567AA" w:rsidRPr="00406CBB" w:rsidRDefault="00C567AA" w:rsidP="00DC1FAA">
      <w:pPr>
        <w:rPr>
          <w:rFonts w:ascii="Arial" w:hAnsi="Arial" w:cs="Arial"/>
          <w:sz w:val="28"/>
          <w:szCs w:val="28"/>
        </w:rPr>
      </w:pPr>
    </w:p>
    <w:p w:rsidR="00DC1FAA" w:rsidRPr="00406CBB" w:rsidRDefault="00981882" w:rsidP="00DC1FAA">
      <w:pPr>
        <w:rPr>
          <w:rFonts w:ascii="Arial" w:eastAsia="Times New Roman" w:hAnsi="Arial" w:cs="Arial"/>
          <w:bCs/>
          <w:sz w:val="28"/>
          <w:szCs w:val="28"/>
          <w:lang w:eastAsia="de-DE"/>
        </w:rPr>
      </w:pPr>
      <w:r w:rsidRPr="00406CBB">
        <w:rPr>
          <w:rFonts w:ascii="Arial" w:eastAsia="Times New Roman" w:hAnsi="Arial" w:cs="Arial"/>
          <w:b/>
          <w:bCs/>
          <w:sz w:val="28"/>
          <w:szCs w:val="28"/>
          <w:lang w:eastAsia="de-DE"/>
        </w:rPr>
        <w:t>B) Eignungsprüfung</w:t>
      </w:r>
      <w:r w:rsidRPr="00406CBB">
        <w:rPr>
          <w:rFonts w:ascii="Arial" w:eastAsia="Times New Roman" w:hAnsi="Arial" w:cs="Arial"/>
          <w:bCs/>
          <w:sz w:val="28"/>
          <w:szCs w:val="28"/>
          <w:lang w:eastAsia="de-DE"/>
        </w:rPr>
        <w:br/>
      </w:r>
      <w:r w:rsidR="00DC1FAA" w:rsidRPr="00406CBB">
        <w:rPr>
          <w:rFonts w:ascii="Arial" w:eastAsia="Times New Roman" w:hAnsi="Arial" w:cs="Arial"/>
          <w:bCs/>
          <w:sz w:val="28"/>
          <w:szCs w:val="28"/>
          <w:lang w:eastAsia="de-DE"/>
        </w:rPr>
        <w:t xml:space="preserve">Die Eignungsprüfung besteht aus einer praktischen Prüfung und wird als Patientenprüfung gestaltet. Je nach festgestellten Unterschieden hat der </w:t>
      </w:r>
      <w:r w:rsidR="00C567AA" w:rsidRPr="00406CBB">
        <w:rPr>
          <w:rFonts w:ascii="Arial" w:eastAsia="Times New Roman" w:hAnsi="Arial" w:cs="Arial"/>
          <w:bCs/>
          <w:sz w:val="28"/>
          <w:szCs w:val="28"/>
          <w:lang w:eastAsia="de-DE"/>
        </w:rPr>
        <w:t xml:space="preserve">Prüfling </w:t>
      </w:r>
      <w:r w:rsidR="00DC1FAA" w:rsidRPr="00406CBB">
        <w:rPr>
          <w:rFonts w:ascii="Arial" w:eastAsia="Times New Roman" w:hAnsi="Arial" w:cs="Arial"/>
          <w:bCs/>
          <w:sz w:val="28"/>
          <w:szCs w:val="28"/>
          <w:lang w:eastAsia="de-DE"/>
        </w:rPr>
        <w:t xml:space="preserve">an mindestens einem und höchstens sieben Patienten aus den medizinischen Fachgebieten: Chirurgie, Innere Medizin, Orthopädie, Neurologie, Pädiatrie, Psychiatrie, Gynäkologie je eine Befunderhebung durchzuführen, zu bewerten, zu dokumentieren und den Therapieplan </w:t>
      </w:r>
      <w:r w:rsidR="00DC1FAA" w:rsidRPr="00406CBB">
        <w:rPr>
          <w:rFonts w:ascii="Arial" w:eastAsia="Times New Roman" w:hAnsi="Arial" w:cs="Arial"/>
          <w:bCs/>
          <w:sz w:val="28"/>
          <w:szCs w:val="28"/>
          <w:lang w:eastAsia="de-DE"/>
        </w:rPr>
        <w:lastRenderedPageBreak/>
        <w:t xml:space="preserve">mit Behandlungsziel und Behandlungsschwerpunkt zu erstellen sowie auf dieser Grundlage geeignete Behandlungstechniken durchzuführen. </w:t>
      </w:r>
    </w:p>
    <w:p w:rsidR="00DC1FAA" w:rsidRPr="00406CBB" w:rsidRDefault="00DC1FAA" w:rsidP="00DC1FAA">
      <w:pPr>
        <w:rPr>
          <w:rFonts w:ascii="Arial" w:hAnsi="Arial" w:cs="Arial"/>
          <w:sz w:val="28"/>
          <w:szCs w:val="28"/>
        </w:rPr>
      </w:pPr>
    </w:p>
    <w:p w:rsidR="00DC1FAA" w:rsidRPr="00406CBB" w:rsidRDefault="00DC1FAA" w:rsidP="00DC1FAA">
      <w:pPr>
        <w:rPr>
          <w:rFonts w:ascii="Arial" w:hAnsi="Arial" w:cs="Arial"/>
          <w:sz w:val="28"/>
          <w:szCs w:val="28"/>
        </w:rPr>
      </w:pPr>
      <w:r w:rsidRPr="00406CBB">
        <w:rPr>
          <w:rFonts w:ascii="Arial" w:hAnsi="Arial" w:cs="Arial"/>
          <w:sz w:val="28"/>
          <w:szCs w:val="28"/>
        </w:rPr>
        <w:t>Antragsteller können wählen, ob sie den gleichwertigen Kenntnisstand in einer Eignungsprüfung oder einem Anpassungslehrgang nachweisen möchten. Beide Maßnahmen werden an einer staatlich anerkannten Physiotherapieschule in Rheinland-Pfalz durchgeführt.</w:t>
      </w:r>
    </w:p>
    <w:p w:rsidR="00C567AA" w:rsidRPr="00406CBB" w:rsidRDefault="00C567AA" w:rsidP="00DC1FAA">
      <w:pPr>
        <w:rPr>
          <w:rFonts w:ascii="Arial" w:hAnsi="Arial" w:cs="Arial"/>
          <w:sz w:val="28"/>
          <w:szCs w:val="28"/>
        </w:rPr>
      </w:pPr>
    </w:p>
    <w:p w:rsidR="00E9099E" w:rsidRDefault="00E9099E" w:rsidP="00C567AA">
      <w:pPr>
        <w:rPr>
          <w:rFonts w:ascii="Arial" w:hAnsi="Arial" w:cs="Arial"/>
          <w:b/>
          <w:sz w:val="28"/>
          <w:szCs w:val="28"/>
        </w:rPr>
      </w:pPr>
    </w:p>
    <w:p w:rsidR="00981882" w:rsidRPr="00406CBB" w:rsidRDefault="00981882" w:rsidP="00C567AA">
      <w:pPr>
        <w:rPr>
          <w:rFonts w:ascii="Arial" w:hAnsi="Arial" w:cs="Arial"/>
          <w:b/>
          <w:sz w:val="28"/>
          <w:szCs w:val="28"/>
        </w:rPr>
      </w:pPr>
      <w:r w:rsidRPr="00406CBB">
        <w:rPr>
          <w:rFonts w:ascii="Arial" w:hAnsi="Arial" w:cs="Arial"/>
          <w:b/>
          <w:sz w:val="28"/>
          <w:szCs w:val="28"/>
        </w:rPr>
        <w:t>Erteilung der BE</w:t>
      </w:r>
    </w:p>
    <w:p w:rsidR="00981882" w:rsidRPr="00406CBB" w:rsidRDefault="00981882" w:rsidP="00C567AA">
      <w:pPr>
        <w:rPr>
          <w:rFonts w:ascii="Arial" w:hAnsi="Arial" w:cs="Arial"/>
          <w:sz w:val="28"/>
          <w:szCs w:val="28"/>
        </w:rPr>
      </w:pPr>
      <w:r w:rsidRPr="00406CBB">
        <w:rPr>
          <w:rFonts w:ascii="Arial" w:hAnsi="Arial" w:cs="Arial"/>
          <w:sz w:val="28"/>
          <w:szCs w:val="28"/>
        </w:rPr>
        <w:br/>
      </w:r>
      <w:r w:rsidR="00C567AA" w:rsidRPr="00406CBB">
        <w:rPr>
          <w:rFonts w:ascii="Arial" w:hAnsi="Arial" w:cs="Arial"/>
          <w:sz w:val="28"/>
          <w:szCs w:val="28"/>
        </w:rPr>
        <w:t xml:space="preserve">Wenn ein gleichwertiger Kenntnisstand nachgewiesen wurde, </w:t>
      </w:r>
      <w:r w:rsidRPr="00406CBB">
        <w:rPr>
          <w:rFonts w:ascii="Arial" w:hAnsi="Arial" w:cs="Arial"/>
          <w:sz w:val="28"/>
          <w:szCs w:val="28"/>
        </w:rPr>
        <w:t xml:space="preserve">ist zu prüfen, ob auch die persönlichen Voraussetzungen </w:t>
      </w:r>
      <w:r w:rsidRPr="00406CBB">
        <w:rPr>
          <w:rFonts w:ascii="Arial" w:hAnsi="Arial" w:cs="Arial"/>
          <w:sz w:val="28"/>
          <w:szCs w:val="28"/>
        </w:rPr>
        <w:br/>
      </w:r>
    </w:p>
    <w:p w:rsidR="00981882" w:rsidRPr="00406CBB" w:rsidRDefault="00981882" w:rsidP="00981882">
      <w:pPr>
        <w:pStyle w:val="Listenabsatz"/>
        <w:numPr>
          <w:ilvl w:val="0"/>
          <w:numId w:val="12"/>
        </w:numPr>
        <w:rPr>
          <w:rFonts w:ascii="Arial" w:hAnsi="Arial" w:cs="Arial"/>
          <w:sz w:val="28"/>
          <w:szCs w:val="28"/>
        </w:rPr>
      </w:pPr>
      <w:r w:rsidRPr="00406CBB">
        <w:rPr>
          <w:rFonts w:ascii="Arial" w:hAnsi="Arial" w:cs="Arial"/>
          <w:sz w:val="28"/>
          <w:szCs w:val="28"/>
        </w:rPr>
        <w:t>Zuverlässigkeit</w:t>
      </w:r>
    </w:p>
    <w:p w:rsidR="00981882" w:rsidRPr="00406CBB" w:rsidRDefault="00981882" w:rsidP="00981882">
      <w:pPr>
        <w:pStyle w:val="Listenabsatz"/>
        <w:numPr>
          <w:ilvl w:val="0"/>
          <w:numId w:val="12"/>
        </w:numPr>
        <w:rPr>
          <w:rFonts w:ascii="Arial" w:hAnsi="Arial" w:cs="Arial"/>
          <w:sz w:val="28"/>
          <w:szCs w:val="28"/>
        </w:rPr>
      </w:pPr>
      <w:r w:rsidRPr="00406CBB">
        <w:rPr>
          <w:rFonts w:ascii="Arial" w:hAnsi="Arial" w:cs="Arial"/>
          <w:sz w:val="28"/>
          <w:szCs w:val="28"/>
        </w:rPr>
        <w:t>Gesundheitliche Eignung</w:t>
      </w:r>
    </w:p>
    <w:p w:rsidR="00981882" w:rsidRPr="00406CBB" w:rsidRDefault="00981882" w:rsidP="00981882">
      <w:pPr>
        <w:pStyle w:val="Listenabsatz"/>
        <w:numPr>
          <w:ilvl w:val="0"/>
          <w:numId w:val="12"/>
        </w:numPr>
        <w:rPr>
          <w:rFonts w:ascii="Arial" w:hAnsi="Arial" w:cs="Arial"/>
          <w:sz w:val="28"/>
          <w:szCs w:val="28"/>
        </w:rPr>
      </w:pPr>
      <w:r w:rsidRPr="00406CBB">
        <w:rPr>
          <w:rFonts w:ascii="Arial" w:hAnsi="Arial" w:cs="Arial"/>
          <w:sz w:val="28"/>
          <w:szCs w:val="28"/>
        </w:rPr>
        <w:t>Ausreichende Kenntnisse der deutschen Sprache</w:t>
      </w:r>
    </w:p>
    <w:p w:rsidR="00981882" w:rsidRPr="00406CBB" w:rsidRDefault="00981882" w:rsidP="00981882">
      <w:pPr>
        <w:rPr>
          <w:rFonts w:ascii="Arial" w:hAnsi="Arial" w:cs="Arial"/>
          <w:sz w:val="28"/>
          <w:szCs w:val="28"/>
        </w:rPr>
      </w:pPr>
    </w:p>
    <w:p w:rsidR="00C567AA" w:rsidRPr="00406CBB" w:rsidRDefault="00981882" w:rsidP="00981882">
      <w:pPr>
        <w:rPr>
          <w:rFonts w:ascii="Arial" w:hAnsi="Arial" w:cs="Arial"/>
          <w:sz w:val="28"/>
          <w:szCs w:val="28"/>
        </w:rPr>
      </w:pPr>
      <w:r w:rsidRPr="00406CBB">
        <w:rPr>
          <w:rFonts w:ascii="Arial" w:hAnsi="Arial" w:cs="Arial"/>
          <w:sz w:val="28"/>
          <w:szCs w:val="28"/>
        </w:rPr>
        <w:t xml:space="preserve">vorliegen. Benötigt werden:   </w:t>
      </w:r>
      <w:r w:rsidRPr="00406CBB">
        <w:rPr>
          <w:rFonts w:ascii="Arial" w:hAnsi="Arial" w:cs="Arial"/>
          <w:sz w:val="28"/>
          <w:szCs w:val="28"/>
        </w:rPr>
        <w:br/>
      </w:r>
    </w:p>
    <w:p w:rsidR="00C567AA" w:rsidRPr="00406CBB" w:rsidRDefault="00C567AA" w:rsidP="00C567AA">
      <w:pPr>
        <w:pStyle w:val="Listenabsatz"/>
        <w:numPr>
          <w:ilvl w:val="0"/>
          <w:numId w:val="6"/>
        </w:numPr>
        <w:contextualSpacing/>
        <w:rPr>
          <w:rFonts w:ascii="Arial" w:hAnsi="Arial" w:cs="Arial"/>
          <w:sz w:val="28"/>
          <w:szCs w:val="28"/>
        </w:rPr>
      </w:pPr>
      <w:r w:rsidRPr="00406CBB">
        <w:rPr>
          <w:rFonts w:ascii="Arial" w:hAnsi="Arial" w:cs="Arial"/>
          <w:sz w:val="28"/>
          <w:szCs w:val="28"/>
        </w:rPr>
        <w:t xml:space="preserve">Straffreiheitsnachweis aus Heimatland/ Herkunftsland </w:t>
      </w:r>
    </w:p>
    <w:p w:rsidR="00981882" w:rsidRPr="00406CBB" w:rsidRDefault="00C567AA" w:rsidP="008875FD">
      <w:pPr>
        <w:numPr>
          <w:ilvl w:val="0"/>
          <w:numId w:val="6"/>
        </w:numPr>
        <w:contextualSpacing/>
        <w:rPr>
          <w:rFonts w:ascii="Arial" w:hAnsi="Arial" w:cs="Arial"/>
          <w:sz w:val="28"/>
          <w:szCs w:val="28"/>
        </w:rPr>
      </w:pPr>
      <w:r w:rsidRPr="00406CBB">
        <w:rPr>
          <w:rFonts w:ascii="Arial" w:hAnsi="Arial" w:cs="Arial"/>
          <w:sz w:val="28"/>
          <w:szCs w:val="28"/>
        </w:rPr>
        <w:t xml:space="preserve">Ggf. </w:t>
      </w:r>
      <w:r w:rsidR="00C4299B" w:rsidRPr="00406CBB">
        <w:rPr>
          <w:rFonts w:ascii="Arial" w:hAnsi="Arial" w:cs="Arial"/>
          <w:sz w:val="28"/>
          <w:szCs w:val="28"/>
        </w:rPr>
        <w:t xml:space="preserve">europäisches Führungszeugnis </w:t>
      </w:r>
      <w:r w:rsidR="00981882" w:rsidRPr="00406CBB">
        <w:rPr>
          <w:rFonts w:ascii="Arial" w:hAnsi="Arial" w:cs="Arial"/>
          <w:sz w:val="28"/>
          <w:szCs w:val="28"/>
        </w:rPr>
        <w:t xml:space="preserve"> </w:t>
      </w:r>
    </w:p>
    <w:p w:rsidR="00C567AA" w:rsidRPr="00406CBB" w:rsidRDefault="00C567AA" w:rsidP="008875FD">
      <w:pPr>
        <w:numPr>
          <w:ilvl w:val="0"/>
          <w:numId w:val="6"/>
        </w:numPr>
        <w:contextualSpacing/>
        <w:rPr>
          <w:rFonts w:ascii="Arial" w:hAnsi="Arial" w:cs="Arial"/>
          <w:sz w:val="28"/>
          <w:szCs w:val="28"/>
        </w:rPr>
      </w:pPr>
      <w:r w:rsidRPr="00406CBB">
        <w:rPr>
          <w:rFonts w:ascii="Arial" w:hAnsi="Arial" w:cs="Arial"/>
          <w:sz w:val="28"/>
          <w:szCs w:val="28"/>
        </w:rPr>
        <w:t>Ärztliches Attest, über die gesundheitliche Eignung für die Ausübung des Berufs.</w:t>
      </w:r>
    </w:p>
    <w:p w:rsidR="00C567AA" w:rsidRPr="00406CBB" w:rsidRDefault="00C567AA" w:rsidP="00C567AA">
      <w:pPr>
        <w:pStyle w:val="Listenabsatz"/>
        <w:numPr>
          <w:ilvl w:val="0"/>
          <w:numId w:val="7"/>
        </w:numPr>
        <w:rPr>
          <w:rFonts w:ascii="Arial" w:hAnsi="Arial" w:cs="Arial"/>
          <w:sz w:val="28"/>
          <w:szCs w:val="28"/>
        </w:rPr>
      </w:pPr>
      <w:r w:rsidRPr="00406CBB">
        <w:rPr>
          <w:rFonts w:ascii="Arial" w:hAnsi="Arial" w:cs="Arial"/>
          <w:sz w:val="28"/>
          <w:szCs w:val="28"/>
        </w:rPr>
        <w:t>Nachweis ausreichende Sprachkenntnisse Deutsch auf B2-Niveau von zertifizierten Instituten Akzeptiert werden  zum Beispiel: Goethe-Zertifikat B2 (oder höher) des Goethe-Institutes, der Goethezentren oder von Prüfungskooperationspartnern des Goethe-Institutes (z.B. Volkshochschulen), Zertifikat telc Deutsch B2, B2 Pflege, B2 oder C1 Medizin, Zertifikat TestDaF Niveaustufe 3 (oder höher), Zertifikat ÖSD B2 (oder höher), Zertifikat (Niveau B2) eines anderen Mitgliedes der ALTE Association of Language Testers in Europe (</w:t>
      </w:r>
      <w:hyperlink r:id="rId7" w:history="1">
        <w:r w:rsidRPr="00406CBB">
          <w:rPr>
            <w:rStyle w:val="Hyperlink"/>
            <w:rFonts w:ascii="Arial" w:hAnsi="Arial" w:cs="Arial"/>
            <w:sz w:val="28"/>
            <w:szCs w:val="28"/>
          </w:rPr>
          <w:t>www.alte.org</w:t>
        </w:r>
      </w:hyperlink>
      <w:r w:rsidRPr="00406CBB">
        <w:rPr>
          <w:rFonts w:ascii="Arial" w:hAnsi="Arial" w:cs="Arial"/>
          <w:sz w:val="28"/>
          <w:szCs w:val="28"/>
        </w:rPr>
        <w:t>).</w:t>
      </w:r>
      <w:r w:rsidRPr="00406CBB">
        <w:rPr>
          <w:rFonts w:ascii="Arial" w:hAnsi="Arial" w:cs="Arial"/>
          <w:sz w:val="28"/>
          <w:szCs w:val="28"/>
        </w:rPr>
        <w:br/>
      </w:r>
    </w:p>
    <w:p w:rsidR="00981882" w:rsidRPr="00406CBB" w:rsidRDefault="00981882" w:rsidP="00C567AA">
      <w:pPr>
        <w:rPr>
          <w:rFonts w:ascii="Arial" w:hAnsi="Arial" w:cs="Arial"/>
          <w:sz w:val="28"/>
          <w:szCs w:val="28"/>
        </w:rPr>
      </w:pPr>
      <w:r w:rsidRPr="00406CBB">
        <w:rPr>
          <w:rFonts w:ascii="Arial" w:hAnsi="Arial" w:cs="Arial"/>
          <w:sz w:val="28"/>
          <w:szCs w:val="28"/>
        </w:rPr>
        <w:t xml:space="preserve">Die erteilte Erlaubnis </w:t>
      </w:r>
      <w:r w:rsidR="00C567AA" w:rsidRPr="00406CBB">
        <w:rPr>
          <w:rFonts w:ascii="Arial" w:hAnsi="Arial" w:cs="Arial"/>
          <w:sz w:val="28"/>
          <w:szCs w:val="28"/>
        </w:rPr>
        <w:t xml:space="preserve">berechtigt zur Berufsausübung </w:t>
      </w:r>
      <w:r w:rsidRPr="00406CBB">
        <w:rPr>
          <w:rFonts w:ascii="Arial" w:hAnsi="Arial" w:cs="Arial"/>
          <w:sz w:val="28"/>
          <w:szCs w:val="28"/>
        </w:rPr>
        <w:t xml:space="preserve">sowohl </w:t>
      </w:r>
      <w:r w:rsidR="00C567AA" w:rsidRPr="00406CBB">
        <w:rPr>
          <w:rFonts w:ascii="Arial" w:hAnsi="Arial" w:cs="Arial"/>
          <w:sz w:val="28"/>
          <w:szCs w:val="28"/>
        </w:rPr>
        <w:t>in Rheinland-Pfalz</w:t>
      </w:r>
      <w:r w:rsidRPr="00406CBB">
        <w:rPr>
          <w:rFonts w:ascii="Arial" w:hAnsi="Arial" w:cs="Arial"/>
          <w:sz w:val="28"/>
          <w:szCs w:val="28"/>
        </w:rPr>
        <w:t xml:space="preserve"> als auch </w:t>
      </w:r>
      <w:r w:rsidR="00C567AA" w:rsidRPr="00406CBB">
        <w:rPr>
          <w:rFonts w:ascii="Arial" w:hAnsi="Arial" w:cs="Arial"/>
          <w:sz w:val="28"/>
          <w:szCs w:val="28"/>
        </w:rPr>
        <w:t>in den anderen Bundesländern</w:t>
      </w:r>
      <w:r w:rsidRPr="00406CBB">
        <w:rPr>
          <w:rFonts w:ascii="Arial" w:hAnsi="Arial" w:cs="Arial"/>
          <w:sz w:val="28"/>
          <w:szCs w:val="28"/>
        </w:rPr>
        <w:t xml:space="preserve"> Deutschlands</w:t>
      </w:r>
      <w:r w:rsidR="00C567AA" w:rsidRPr="00406CBB">
        <w:rPr>
          <w:rFonts w:ascii="Arial" w:hAnsi="Arial" w:cs="Arial"/>
          <w:sz w:val="28"/>
          <w:szCs w:val="28"/>
        </w:rPr>
        <w:t xml:space="preserve">. </w:t>
      </w:r>
    </w:p>
    <w:p w:rsidR="00981882" w:rsidRPr="00406CBB" w:rsidRDefault="00981882" w:rsidP="00C567AA">
      <w:pPr>
        <w:rPr>
          <w:rFonts w:ascii="Arial" w:hAnsi="Arial" w:cs="Arial"/>
          <w:sz w:val="28"/>
          <w:szCs w:val="28"/>
        </w:rPr>
      </w:pPr>
    </w:p>
    <w:p w:rsidR="00E9099E" w:rsidRDefault="00E9099E" w:rsidP="00C567AA">
      <w:pPr>
        <w:rPr>
          <w:rFonts w:ascii="Arial" w:hAnsi="Arial" w:cs="Arial"/>
          <w:sz w:val="28"/>
          <w:szCs w:val="28"/>
        </w:rPr>
      </w:pPr>
    </w:p>
    <w:p w:rsidR="00E9099E" w:rsidRDefault="00E9099E" w:rsidP="00C567AA">
      <w:pPr>
        <w:rPr>
          <w:rFonts w:ascii="Arial" w:hAnsi="Arial" w:cs="Arial"/>
          <w:sz w:val="28"/>
          <w:szCs w:val="28"/>
        </w:rPr>
      </w:pPr>
    </w:p>
    <w:p w:rsidR="00E9099E" w:rsidRDefault="00E9099E" w:rsidP="00C567AA">
      <w:pPr>
        <w:rPr>
          <w:rFonts w:ascii="Arial" w:hAnsi="Arial" w:cs="Arial"/>
          <w:sz w:val="28"/>
          <w:szCs w:val="28"/>
        </w:rPr>
      </w:pPr>
    </w:p>
    <w:p w:rsidR="00E9099E" w:rsidRDefault="00E9099E" w:rsidP="00C567AA">
      <w:pPr>
        <w:rPr>
          <w:rFonts w:ascii="Arial" w:hAnsi="Arial" w:cs="Arial"/>
          <w:sz w:val="28"/>
          <w:szCs w:val="28"/>
        </w:rPr>
      </w:pPr>
    </w:p>
    <w:p w:rsidR="00E9099E" w:rsidRDefault="00E9099E" w:rsidP="00C567AA">
      <w:pPr>
        <w:rPr>
          <w:rFonts w:ascii="Arial" w:hAnsi="Arial" w:cs="Arial"/>
          <w:sz w:val="28"/>
          <w:szCs w:val="28"/>
        </w:rPr>
      </w:pPr>
    </w:p>
    <w:p w:rsidR="00E9099E" w:rsidRDefault="00E9099E" w:rsidP="00C567AA">
      <w:pPr>
        <w:rPr>
          <w:rFonts w:ascii="Arial" w:hAnsi="Arial" w:cs="Arial"/>
          <w:sz w:val="28"/>
          <w:szCs w:val="28"/>
        </w:rPr>
      </w:pPr>
    </w:p>
    <w:p w:rsidR="00981882" w:rsidRPr="00406CBB" w:rsidRDefault="00981882" w:rsidP="00C567AA">
      <w:pPr>
        <w:rPr>
          <w:rFonts w:ascii="Arial" w:hAnsi="Arial" w:cs="Arial"/>
          <w:sz w:val="28"/>
          <w:szCs w:val="28"/>
        </w:rPr>
      </w:pPr>
      <w:r w:rsidRPr="00406CBB">
        <w:rPr>
          <w:rFonts w:ascii="Arial" w:hAnsi="Arial" w:cs="Arial"/>
          <w:sz w:val="28"/>
          <w:szCs w:val="28"/>
        </w:rPr>
        <w:lastRenderedPageBreak/>
        <w:t>Kosten für den Antragsteller:</w:t>
      </w:r>
    </w:p>
    <w:p w:rsidR="00275232" w:rsidRPr="00406CBB" w:rsidRDefault="00275232" w:rsidP="00C567AA">
      <w:pPr>
        <w:rPr>
          <w:rFonts w:ascii="Arial" w:hAnsi="Arial" w:cs="Arial"/>
          <w:sz w:val="28"/>
          <w:szCs w:val="28"/>
        </w:rPr>
      </w:pPr>
    </w:p>
    <w:p w:rsidR="00275232" w:rsidRPr="00406CBB" w:rsidRDefault="004403AA" w:rsidP="004403AA">
      <w:pPr>
        <w:pStyle w:val="Listenabsatz"/>
        <w:numPr>
          <w:ilvl w:val="0"/>
          <w:numId w:val="13"/>
        </w:numPr>
        <w:rPr>
          <w:rFonts w:ascii="Arial" w:hAnsi="Arial" w:cs="Arial"/>
          <w:sz w:val="28"/>
          <w:szCs w:val="28"/>
        </w:rPr>
      </w:pPr>
      <w:r w:rsidRPr="00406CBB">
        <w:rPr>
          <w:rFonts w:ascii="Arial" w:hAnsi="Arial" w:cs="Arial"/>
          <w:sz w:val="28"/>
          <w:szCs w:val="28"/>
        </w:rPr>
        <w:t xml:space="preserve">Kosten des Feststellungsverfahrens: </w:t>
      </w:r>
      <w:r w:rsidRPr="00406CBB">
        <w:rPr>
          <w:rFonts w:ascii="Arial" w:hAnsi="Arial" w:cs="Arial"/>
          <w:sz w:val="28"/>
          <w:szCs w:val="28"/>
        </w:rPr>
        <w:br/>
        <w:t>Die Verwaltungsgebühr wird nach dem individuellen Aufwand für die Prüfung Ihres Antrages festgesetzt. Der Gebührenrahmen beträgt zwischen 50,00 und 300,00 EUR.</w:t>
      </w:r>
      <w:r w:rsidRPr="00406CBB">
        <w:rPr>
          <w:rFonts w:ascii="Arial" w:hAnsi="Arial" w:cs="Arial"/>
          <w:sz w:val="28"/>
          <w:szCs w:val="28"/>
        </w:rPr>
        <w:br/>
      </w:r>
    </w:p>
    <w:p w:rsidR="004403AA" w:rsidRPr="00406CBB" w:rsidRDefault="004403AA" w:rsidP="004403AA">
      <w:pPr>
        <w:pStyle w:val="Listenabsatz"/>
        <w:numPr>
          <w:ilvl w:val="0"/>
          <w:numId w:val="13"/>
        </w:numPr>
        <w:rPr>
          <w:rFonts w:ascii="Arial" w:hAnsi="Arial" w:cs="Arial"/>
          <w:sz w:val="28"/>
          <w:szCs w:val="28"/>
        </w:rPr>
      </w:pPr>
      <w:r w:rsidRPr="00406CBB">
        <w:rPr>
          <w:rFonts w:ascii="Arial" w:hAnsi="Arial" w:cs="Arial"/>
          <w:sz w:val="28"/>
          <w:szCs w:val="28"/>
        </w:rPr>
        <w:t>Kosten für die Durchführung der gewählten Anpassungsmaßnahme</w:t>
      </w:r>
      <w:r w:rsidRPr="00406CBB">
        <w:rPr>
          <w:rFonts w:ascii="Arial" w:hAnsi="Arial" w:cs="Arial"/>
          <w:sz w:val="28"/>
          <w:szCs w:val="28"/>
        </w:rPr>
        <w:br/>
        <w:t>Diese erhebt die Schule in eigener Zuständigkeit.</w:t>
      </w:r>
      <w:r w:rsidRPr="00406CBB">
        <w:rPr>
          <w:rFonts w:ascii="Arial" w:hAnsi="Arial" w:cs="Arial"/>
          <w:sz w:val="28"/>
          <w:szCs w:val="28"/>
        </w:rPr>
        <w:br/>
      </w:r>
    </w:p>
    <w:p w:rsidR="002C3505" w:rsidRPr="00406CBB" w:rsidRDefault="004403AA" w:rsidP="004403AA">
      <w:pPr>
        <w:pStyle w:val="Listenabsatz"/>
        <w:numPr>
          <w:ilvl w:val="0"/>
          <w:numId w:val="13"/>
        </w:numPr>
        <w:rPr>
          <w:rFonts w:ascii="Arial" w:hAnsi="Arial" w:cs="Arial"/>
          <w:sz w:val="28"/>
          <w:szCs w:val="28"/>
        </w:rPr>
      </w:pPr>
      <w:r w:rsidRPr="00406CBB">
        <w:rPr>
          <w:rFonts w:ascii="Arial" w:hAnsi="Arial" w:cs="Arial"/>
          <w:sz w:val="28"/>
          <w:szCs w:val="28"/>
        </w:rPr>
        <w:t xml:space="preserve">Verwaltungsgebühr in Höhe von 44,00 </w:t>
      </w:r>
      <w:proofErr w:type="gramStart"/>
      <w:r w:rsidRPr="00406CBB">
        <w:rPr>
          <w:rFonts w:ascii="Arial" w:hAnsi="Arial" w:cs="Arial"/>
          <w:sz w:val="28"/>
          <w:szCs w:val="28"/>
        </w:rPr>
        <w:t>EUR  für</w:t>
      </w:r>
      <w:proofErr w:type="gramEnd"/>
      <w:r w:rsidRPr="00406CBB">
        <w:rPr>
          <w:rFonts w:ascii="Arial" w:hAnsi="Arial" w:cs="Arial"/>
          <w:sz w:val="28"/>
          <w:szCs w:val="28"/>
        </w:rPr>
        <w:t xml:space="preserve"> die Erteilung der Erlaubnis zum Führen der Berufsbezeichnung. </w:t>
      </w:r>
    </w:p>
    <w:p w:rsidR="004403AA" w:rsidRPr="00406CBB" w:rsidRDefault="004403AA" w:rsidP="004403AA">
      <w:pPr>
        <w:rPr>
          <w:rFonts w:ascii="Arial" w:hAnsi="Arial" w:cs="Arial"/>
          <w:sz w:val="28"/>
          <w:szCs w:val="28"/>
        </w:rPr>
      </w:pPr>
    </w:p>
    <w:p w:rsidR="00E9099E" w:rsidRDefault="00E9099E" w:rsidP="004403AA">
      <w:pPr>
        <w:rPr>
          <w:rFonts w:ascii="Arial" w:hAnsi="Arial" w:cs="Arial"/>
          <w:b/>
          <w:sz w:val="28"/>
          <w:szCs w:val="28"/>
        </w:rPr>
      </w:pPr>
    </w:p>
    <w:p w:rsidR="00E9099E" w:rsidRDefault="00E9099E" w:rsidP="004403AA">
      <w:pPr>
        <w:rPr>
          <w:rFonts w:ascii="Arial" w:hAnsi="Arial" w:cs="Arial"/>
          <w:b/>
          <w:sz w:val="28"/>
          <w:szCs w:val="28"/>
        </w:rPr>
      </w:pPr>
    </w:p>
    <w:p w:rsidR="00E9099E" w:rsidRDefault="00E9099E" w:rsidP="004403AA">
      <w:pPr>
        <w:rPr>
          <w:rFonts w:ascii="Arial" w:hAnsi="Arial" w:cs="Arial"/>
          <w:b/>
          <w:sz w:val="28"/>
          <w:szCs w:val="28"/>
        </w:rPr>
      </w:pPr>
    </w:p>
    <w:p w:rsidR="00E9099E" w:rsidRDefault="00E9099E" w:rsidP="004403AA">
      <w:pPr>
        <w:rPr>
          <w:rFonts w:ascii="Arial" w:hAnsi="Arial" w:cs="Arial"/>
          <w:b/>
          <w:sz w:val="28"/>
          <w:szCs w:val="28"/>
        </w:rPr>
      </w:pPr>
    </w:p>
    <w:p w:rsidR="004403AA" w:rsidRPr="00406CBB" w:rsidRDefault="004403AA" w:rsidP="004403AA">
      <w:pPr>
        <w:rPr>
          <w:rFonts w:ascii="Arial" w:hAnsi="Arial" w:cs="Arial"/>
          <w:b/>
          <w:sz w:val="28"/>
          <w:szCs w:val="28"/>
        </w:rPr>
      </w:pPr>
      <w:bookmarkStart w:id="0" w:name="_GoBack"/>
      <w:bookmarkEnd w:id="0"/>
      <w:r w:rsidRPr="00406CBB">
        <w:rPr>
          <w:rFonts w:ascii="Arial" w:hAnsi="Arial" w:cs="Arial"/>
          <w:b/>
          <w:sz w:val="28"/>
          <w:szCs w:val="28"/>
        </w:rPr>
        <w:t>Fallzahlen:</w:t>
      </w:r>
    </w:p>
    <w:p w:rsidR="003B0A96" w:rsidRPr="00406CBB" w:rsidRDefault="003B0A96" w:rsidP="004403AA">
      <w:pPr>
        <w:rPr>
          <w:rFonts w:ascii="Arial" w:hAnsi="Arial" w:cs="Arial"/>
          <w:b/>
          <w:sz w:val="28"/>
          <w:szCs w:val="28"/>
        </w:rPr>
      </w:pPr>
    </w:p>
    <w:p w:rsidR="004403AA" w:rsidRPr="00406CBB" w:rsidRDefault="004403AA" w:rsidP="004403AA">
      <w:pPr>
        <w:rPr>
          <w:rFonts w:ascii="Arial" w:hAnsi="Arial" w:cs="Arial"/>
          <w:sz w:val="28"/>
          <w:szCs w:val="28"/>
        </w:rPr>
      </w:pPr>
      <w:r w:rsidRPr="00406CBB">
        <w:rPr>
          <w:rFonts w:ascii="Arial" w:hAnsi="Arial" w:cs="Arial"/>
          <w:b/>
          <w:sz w:val="28"/>
          <w:szCs w:val="28"/>
        </w:rPr>
        <w:t>Frankreich:</w:t>
      </w:r>
      <w:r w:rsidRPr="00406CBB">
        <w:rPr>
          <w:rFonts w:ascii="Arial" w:hAnsi="Arial" w:cs="Arial"/>
          <w:sz w:val="28"/>
          <w:szCs w:val="28"/>
        </w:rPr>
        <w:t xml:space="preserve"> 3</w:t>
      </w:r>
    </w:p>
    <w:p w:rsidR="004403AA" w:rsidRPr="00406CBB" w:rsidRDefault="004403AA" w:rsidP="004403AA">
      <w:pPr>
        <w:rPr>
          <w:rFonts w:ascii="Arial" w:hAnsi="Arial" w:cs="Arial"/>
          <w:sz w:val="28"/>
          <w:szCs w:val="28"/>
        </w:rPr>
      </w:pPr>
      <w:r w:rsidRPr="00406CBB">
        <w:rPr>
          <w:rFonts w:ascii="Arial" w:hAnsi="Arial" w:cs="Arial"/>
          <w:sz w:val="28"/>
          <w:szCs w:val="28"/>
        </w:rPr>
        <w:t>2 direkte Anerkennungen</w:t>
      </w:r>
    </w:p>
    <w:p w:rsidR="004403AA" w:rsidRPr="00406CBB" w:rsidRDefault="004403AA" w:rsidP="004403AA">
      <w:pPr>
        <w:rPr>
          <w:rFonts w:ascii="Arial" w:hAnsi="Arial" w:cs="Arial"/>
          <w:sz w:val="28"/>
          <w:szCs w:val="28"/>
        </w:rPr>
      </w:pPr>
    </w:p>
    <w:p w:rsidR="004403AA" w:rsidRPr="00406CBB" w:rsidRDefault="004403AA" w:rsidP="004403AA">
      <w:pPr>
        <w:rPr>
          <w:rFonts w:ascii="Arial" w:hAnsi="Arial" w:cs="Arial"/>
          <w:sz w:val="28"/>
          <w:szCs w:val="28"/>
        </w:rPr>
      </w:pPr>
      <w:r w:rsidRPr="00406CBB">
        <w:rPr>
          <w:rFonts w:ascii="Arial" w:hAnsi="Arial" w:cs="Arial"/>
          <w:b/>
          <w:sz w:val="28"/>
          <w:szCs w:val="28"/>
        </w:rPr>
        <w:t>Schweiz:</w:t>
      </w:r>
      <w:r w:rsidRPr="00406CBB">
        <w:rPr>
          <w:rFonts w:ascii="Arial" w:hAnsi="Arial" w:cs="Arial"/>
          <w:sz w:val="28"/>
          <w:szCs w:val="28"/>
        </w:rPr>
        <w:t xml:space="preserve"> 2</w:t>
      </w:r>
    </w:p>
    <w:p w:rsidR="004403AA" w:rsidRPr="00406CBB" w:rsidRDefault="00C4299B" w:rsidP="004403AA">
      <w:pPr>
        <w:rPr>
          <w:rFonts w:ascii="Arial" w:hAnsi="Arial" w:cs="Arial"/>
          <w:sz w:val="28"/>
          <w:szCs w:val="28"/>
        </w:rPr>
      </w:pPr>
      <w:r w:rsidRPr="00406CBB">
        <w:rPr>
          <w:rFonts w:ascii="Arial" w:hAnsi="Arial" w:cs="Arial"/>
          <w:sz w:val="28"/>
          <w:szCs w:val="28"/>
        </w:rPr>
        <w:t xml:space="preserve">2 direkte Anerkennung </w:t>
      </w:r>
    </w:p>
    <w:sectPr w:rsidR="004403AA" w:rsidRPr="00406CB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3AA" w:rsidRDefault="004403AA" w:rsidP="004403AA">
      <w:r>
        <w:separator/>
      </w:r>
    </w:p>
  </w:endnote>
  <w:endnote w:type="continuationSeparator" w:id="0">
    <w:p w:rsidR="004403AA" w:rsidRDefault="004403AA" w:rsidP="0044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3AA" w:rsidRPr="003B0A96" w:rsidRDefault="003B0A96">
    <w:pPr>
      <w:pStyle w:val="Fuzeile"/>
      <w:rPr>
        <w:rFonts w:ascii="Arial" w:hAnsi="Arial" w:cs="Arial"/>
        <w:i/>
        <w:sz w:val="16"/>
        <w:szCs w:val="16"/>
      </w:rPr>
    </w:pPr>
    <w:r w:rsidRPr="003B0A96">
      <w:rPr>
        <w:rFonts w:ascii="Arial" w:hAnsi="Arial" w:cs="Arial"/>
        <w:i/>
        <w:sz w:val="16"/>
        <w:szCs w:val="16"/>
      </w:rPr>
      <w:t xml:space="preserve">Vortrag </w:t>
    </w:r>
    <w:proofErr w:type="spellStart"/>
    <w:r w:rsidRPr="003B0A96">
      <w:rPr>
        <w:rFonts w:ascii="Arial" w:hAnsi="Arial" w:cs="Arial"/>
        <w:i/>
        <w:sz w:val="16"/>
        <w:szCs w:val="16"/>
      </w:rPr>
      <w:t>Trisan</w:t>
    </w:r>
    <w:proofErr w:type="spellEnd"/>
    <w:r w:rsidRPr="003B0A96">
      <w:rPr>
        <w:rFonts w:ascii="Arial" w:hAnsi="Arial" w:cs="Arial"/>
        <w:i/>
        <w:sz w:val="16"/>
        <w:szCs w:val="16"/>
      </w:rPr>
      <w:t xml:space="preserve"> </w:t>
    </w:r>
    <w:r w:rsidR="00885574">
      <w:rPr>
        <w:rFonts w:ascii="Arial" w:hAnsi="Arial" w:cs="Arial"/>
        <w:i/>
        <w:sz w:val="16"/>
        <w:szCs w:val="16"/>
      </w:rPr>
      <w:t>25.09.2018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3AA" w:rsidRDefault="004403AA" w:rsidP="004403AA">
      <w:r>
        <w:separator/>
      </w:r>
    </w:p>
  </w:footnote>
  <w:footnote w:type="continuationSeparator" w:id="0">
    <w:p w:rsidR="004403AA" w:rsidRDefault="004403AA" w:rsidP="00440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3E6E"/>
    <w:multiLevelType w:val="hybridMultilevel"/>
    <w:tmpl w:val="A36CFA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9F7658"/>
    <w:multiLevelType w:val="hybridMultilevel"/>
    <w:tmpl w:val="BE181488"/>
    <w:lvl w:ilvl="0" w:tplc="DCB4A8D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BE23E2"/>
    <w:multiLevelType w:val="hybridMultilevel"/>
    <w:tmpl w:val="A7B8C2BA"/>
    <w:lvl w:ilvl="0" w:tplc="004008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835A50"/>
    <w:multiLevelType w:val="hybridMultilevel"/>
    <w:tmpl w:val="CD06F3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84583A"/>
    <w:multiLevelType w:val="hybridMultilevel"/>
    <w:tmpl w:val="C9C4DB8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93709A"/>
    <w:multiLevelType w:val="hybridMultilevel"/>
    <w:tmpl w:val="3EF6BEF2"/>
    <w:lvl w:ilvl="0" w:tplc="DCB4A8D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8F7873"/>
    <w:multiLevelType w:val="hybridMultilevel"/>
    <w:tmpl w:val="B12C8E6C"/>
    <w:lvl w:ilvl="0" w:tplc="1B329B20">
      <w:start w:val="1"/>
      <w:numFmt w:val="bullet"/>
      <w:lvlText w:val=""/>
      <w:lvlJc w:val="left"/>
      <w:pPr>
        <w:ind w:left="720" w:hanging="360"/>
      </w:pPr>
      <w:rPr>
        <w:rFonts w:ascii="Symbol" w:hAnsi="Symbol" w:hint="default"/>
      </w:rPr>
    </w:lvl>
    <w:lvl w:ilvl="1" w:tplc="40DCB3B8">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9304F3B"/>
    <w:multiLevelType w:val="hybridMultilevel"/>
    <w:tmpl w:val="1396D552"/>
    <w:lvl w:ilvl="0" w:tplc="66ECCAB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0001A16"/>
    <w:multiLevelType w:val="hybridMultilevel"/>
    <w:tmpl w:val="E9B214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0FF659A"/>
    <w:multiLevelType w:val="hybridMultilevel"/>
    <w:tmpl w:val="1A1CFF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CE65B29"/>
    <w:multiLevelType w:val="hybridMultilevel"/>
    <w:tmpl w:val="066CE0A0"/>
    <w:lvl w:ilvl="0" w:tplc="DCB4A8D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A82B60"/>
    <w:multiLevelType w:val="hybridMultilevel"/>
    <w:tmpl w:val="7BF286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7"/>
  </w:num>
  <w:num w:numId="3">
    <w:abstractNumId w:val="1"/>
  </w:num>
  <w:num w:numId="4">
    <w:abstractNumId w:val="6"/>
  </w:num>
  <w:num w:numId="5">
    <w:abstractNumId w:val="4"/>
  </w:num>
  <w:num w:numId="6">
    <w:abstractNumId w:val="2"/>
  </w:num>
  <w:num w:numId="7">
    <w:abstractNumId w:val="10"/>
  </w:num>
  <w:num w:numId="8">
    <w:abstractNumId w:val="8"/>
  </w:num>
  <w:num w:numId="9">
    <w:abstractNumId w:val="9"/>
  </w:num>
  <w:num w:numId="10">
    <w:abstractNumId w:val="3"/>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05"/>
    <w:rsid w:val="00067E70"/>
    <w:rsid w:val="000966C2"/>
    <w:rsid w:val="000C371C"/>
    <w:rsid w:val="00140A7A"/>
    <w:rsid w:val="00153A38"/>
    <w:rsid w:val="00184D34"/>
    <w:rsid w:val="00232928"/>
    <w:rsid w:val="002358F0"/>
    <w:rsid w:val="00275232"/>
    <w:rsid w:val="002C3505"/>
    <w:rsid w:val="003604A2"/>
    <w:rsid w:val="003B0A96"/>
    <w:rsid w:val="003D1EF5"/>
    <w:rsid w:val="003E49A1"/>
    <w:rsid w:val="00406CBB"/>
    <w:rsid w:val="004403AA"/>
    <w:rsid w:val="00480165"/>
    <w:rsid w:val="005D13DA"/>
    <w:rsid w:val="005F6A11"/>
    <w:rsid w:val="00745BBE"/>
    <w:rsid w:val="0076632F"/>
    <w:rsid w:val="00785FB9"/>
    <w:rsid w:val="007B5BCE"/>
    <w:rsid w:val="00804D94"/>
    <w:rsid w:val="00885574"/>
    <w:rsid w:val="008B6336"/>
    <w:rsid w:val="008D6BAE"/>
    <w:rsid w:val="008E3883"/>
    <w:rsid w:val="009054D4"/>
    <w:rsid w:val="00905FE5"/>
    <w:rsid w:val="00912EDB"/>
    <w:rsid w:val="00964A30"/>
    <w:rsid w:val="00981882"/>
    <w:rsid w:val="009E00E6"/>
    <w:rsid w:val="00A014F4"/>
    <w:rsid w:val="00A32658"/>
    <w:rsid w:val="00A554CB"/>
    <w:rsid w:val="00A65C8E"/>
    <w:rsid w:val="00A66E5B"/>
    <w:rsid w:val="00B136F6"/>
    <w:rsid w:val="00B56ACE"/>
    <w:rsid w:val="00B724C5"/>
    <w:rsid w:val="00BF6155"/>
    <w:rsid w:val="00C01559"/>
    <w:rsid w:val="00C12E59"/>
    <w:rsid w:val="00C4299B"/>
    <w:rsid w:val="00C567AA"/>
    <w:rsid w:val="00CE3DC7"/>
    <w:rsid w:val="00D01FF4"/>
    <w:rsid w:val="00DC1FAA"/>
    <w:rsid w:val="00DC783D"/>
    <w:rsid w:val="00E1009E"/>
    <w:rsid w:val="00E170E9"/>
    <w:rsid w:val="00E9099E"/>
    <w:rsid w:val="00F17980"/>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868FE7"/>
  <w15:chartTrackingRefBased/>
  <w15:docId w15:val="{8D578E98-F8C4-45DD-A807-F36660F3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3505"/>
    <w:rPr>
      <w:rFonts w:ascii="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3505"/>
    <w:pPr>
      <w:ind w:left="720"/>
    </w:pPr>
  </w:style>
  <w:style w:type="character" w:styleId="Hyperlink">
    <w:name w:val="Hyperlink"/>
    <w:basedOn w:val="Absatz-Standardschriftart"/>
    <w:unhideWhenUsed/>
    <w:rsid w:val="00C567AA"/>
    <w:rPr>
      <w:color w:val="0563C1" w:themeColor="hyperlink"/>
      <w:u w:val="single"/>
    </w:rPr>
  </w:style>
  <w:style w:type="paragraph" w:styleId="Kopfzeile">
    <w:name w:val="header"/>
    <w:basedOn w:val="Standard"/>
    <w:link w:val="KopfzeileZchn"/>
    <w:uiPriority w:val="99"/>
    <w:unhideWhenUsed/>
    <w:rsid w:val="004403AA"/>
    <w:pPr>
      <w:tabs>
        <w:tab w:val="center" w:pos="4536"/>
        <w:tab w:val="right" w:pos="9072"/>
      </w:tabs>
    </w:pPr>
  </w:style>
  <w:style w:type="character" w:customStyle="1" w:styleId="KopfzeileZchn">
    <w:name w:val="Kopfzeile Zchn"/>
    <w:basedOn w:val="Absatz-Standardschriftart"/>
    <w:link w:val="Kopfzeile"/>
    <w:uiPriority w:val="99"/>
    <w:rsid w:val="004403AA"/>
    <w:rPr>
      <w:rFonts w:ascii="Calibri" w:hAnsi="Calibri" w:cs="Calibri"/>
      <w:sz w:val="22"/>
      <w:szCs w:val="22"/>
    </w:rPr>
  </w:style>
  <w:style w:type="paragraph" w:styleId="Fuzeile">
    <w:name w:val="footer"/>
    <w:basedOn w:val="Standard"/>
    <w:link w:val="FuzeileZchn"/>
    <w:uiPriority w:val="99"/>
    <w:unhideWhenUsed/>
    <w:rsid w:val="004403AA"/>
    <w:pPr>
      <w:tabs>
        <w:tab w:val="center" w:pos="4536"/>
        <w:tab w:val="right" w:pos="9072"/>
      </w:tabs>
    </w:pPr>
  </w:style>
  <w:style w:type="character" w:customStyle="1" w:styleId="FuzeileZchn">
    <w:name w:val="Fußzeile Zchn"/>
    <w:basedOn w:val="Absatz-Standardschriftart"/>
    <w:link w:val="Fuzeile"/>
    <w:uiPriority w:val="99"/>
    <w:rsid w:val="004403AA"/>
    <w:rPr>
      <w:rFonts w:ascii="Calibri" w:hAnsi="Calibri" w:cs="Calibri"/>
      <w:sz w:val="22"/>
      <w:szCs w:val="22"/>
    </w:rPr>
  </w:style>
  <w:style w:type="paragraph" w:styleId="Sprechblasentext">
    <w:name w:val="Balloon Text"/>
    <w:basedOn w:val="Standard"/>
    <w:link w:val="SprechblasentextZchn"/>
    <w:uiPriority w:val="99"/>
    <w:semiHidden/>
    <w:unhideWhenUsed/>
    <w:rsid w:val="00406CB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6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54110">
      <w:bodyDiv w:val="1"/>
      <w:marLeft w:val="0"/>
      <w:marRight w:val="0"/>
      <w:marTop w:val="0"/>
      <w:marBottom w:val="0"/>
      <w:divBdr>
        <w:top w:val="none" w:sz="0" w:space="0" w:color="auto"/>
        <w:left w:val="none" w:sz="0" w:space="0" w:color="auto"/>
        <w:bottom w:val="none" w:sz="0" w:space="0" w:color="auto"/>
        <w:right w:val="none" w:sz="0" w:space="0" w:color="auto"/>
      </w:divBdr>
      <w:divsChild>
        <w:div w:id="1251625054">
          <w:marLeft w:val="0"/>
          <w:marRight w:val="0"/>
          <w:marTop w:val="0"/>
          <w:marBottom w:val="0"/>
          <w:divBdr>
            <w:top w:val="none" w:sz="0" w:space="0" w:color="auto"/>
            <w:left w:val="none" w:sz="0" w:space="0" w:color="auto"/>
            <w:bottom w:val="none" w:sz="0" w:space="0" w:color="auto"/>
            <w:right w:val="none" w:sz="0" w:space="0" w:color="auto"/>
          </w:divBdr>
          <w:divsChild>
            <w:div w:id="1820729979">
              <w:marLeft w:val="0"/>
              <w:marRight w:val="0"/>
              <w:marTop w:val="0"/>
              <w:marBottom w:val="0"/>
              <w:divBdr>
                <w:top w:val="none" w:sz="0" w:space="0" w:color="auto"/>
                <w:left w:val="none" w:sz="0" w:space="0" w:color="auto"/>
                <w:bottom w:val="none" w:sz="0" w:space="0" w:color="auto"/>
                <w:right w:val="none" w:sz="0" w:space="0" w:color="auto"/>
              </w:divBdr>
              <w:divsChild>
                <w:div w:id="14927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2492">
          <w:marLeft w:val="0"/>
          <w:marRight w:val="0"/>
          <w:marTop w:val="0"/>
          <w:marBottom w:val="0"/>
          <w:divBdr>
            <w:top w:val="none" w:sz="0" w:space="0" w:color="auto"/>
            <w:left w:val="none" w:sz="0" w:space="0" w:color="auto"/>
            <w:bottom w:val="none" w:sz="0" w:space="0" w:color="auto"/>
            <w:right w:val="none" w:sz="0" w:space="0" w:color="auto"/>
          </w:divBdr>
          <w:divsChild>
            <w:div w:id="2041977205">
              <w:marLeft w:val="0"/>
              <w:marRight w:val="0"/>
              <w:marTop w:val="0"/>
              <w:marBottom w:val="0"/>
              <w:divBdr>
                <w:top w:val="none" w:sz="0" w:space="0" w:color="auto"/>
                <w:left w:val="none" w:sz="0" w:space="0" w:color="auto"/>
                <w:bottom w:val="none" w:sz="0" w:space="0" w:color="auto"/>
                <w:right w:val="none" w:sz="0" w:space="0" w:color="auto"/>
              </w:divBdr>
              <w:divsChild>
                <w:div w:id="14485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930636B3.dotm</Template>
  <TotalTime>0</TotalTime>
  <Pages>5</Pages>
  <Words>1084</Words>
  <Characters>6836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Landesamt für Soziales, Jugend und Versorgung</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Strelow, Christa (LSJV Koblenz)</dc:creator>
  <cp:keywords/>
  <dc:description/>
  <cp:lastModifiedBy>Strelow, Christa (LSJV Koblenz)</cp:lastModifiedBy>
  <cp:revision>5</cp:revision>
  <cp:lastPrinted>2018-09-25T14:32:00Z</cp:lastPrinted>
  <dcterms:created xsi:type="dcterms:W3CDTF">2018-09-19T15:44:00Z</dcterms:created>
  <dcterms:modified xsi:type="dcterms:W3CDTF">2018-09-25T14:35:00Z</dcterms:modified>
</cp:coreProperties>
</file>